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67B2F" w14:textId="77777777" w:rsidR="003B771A" w:rsidRPr="000B504F" w:rsidRDefault="00376A3C" w:rsidP="000B504F">
      <w:pPr>
        <w:pBdr>
          <w:top w:val="nil"/>
          <w:left w:val="nil"/>
          <w:bottom w:val="nil"/>
          <w:right w:val="nil"/>
          <w:between w:val="nil"/>
        </w:pBdr>
        <w:spacing w:after="240" w:line="240" w:lineRule="auto"/>
        <w:ind w:left="1" w:hanging="3"/>
        <w:jc w:val="center"/>
        <w:outlineLvl w:val="9"/>
        <w:rPr>
          <w:rFonts w:eastAsia="標楷體"/>
          <w:color w:val="000000"/>
          <w:sz w:val="32"/>
          <w:szCs w:val="32"/>
        </w:rPr>
      </w:pPr>
      <w:r w:rsidRPr="000B504F">
        <w:rPr>
          <w:rFonts w:eastAsia="標楷體"/>
          <w:color w:val="000000"/>
          <w:sz w:val="32"/>
          <w:szCs w:val="32"/>
        </w:rPr>
        <w:t>Paper Title</w:t>
      </w:r>
    </w:p>
    <w:p w14:paraId="6AC54555" w14:textId="0DB32D58" w:rsidR="003B771A" w:rsidRDefault="003B771A" w:rsidP="000B504F">
      <w:pPr>
        <w:pBdr>
          <w:top w:val="nil"/>
          <w:left w:val="nil"/>
          <w:bottom w:val="nil"/>
          <w:right w:val="nil"/>
          <w:between w:val="nil"/>
        </w:pBdr>
        <w:spacing w:after="60" w:line="240" w:lineRule="auto"/>
        <w:ind w:left="1" w:hanging="3"/>
        <w:jc w:val="center"/>
        <w:outlineLvl w:val="9"/>
        <w:rPr>
          <w:rFonts w:eastAsia="標楷體"/>
          <w:color w:val="000000"/>
          <w:sz w:val="28"/>
          <w:szCs w:val="28"/>
        </w:rPr>
      </w:pPr>
    </w:p>
    <w:p w14:paraId="0A21FDDE" w14:textId="77777777" w:rsidR="00C97701" w:rsidRDefault="00C97701" w:rsidP="00C97701">
      <w:pPr>
        <w:pBdr>
          <w:top w:val="nil"/>
          <w:left w:val="nil"/>
          <w:bottom w:val="nil"/>
          <w:right w:val="nil"/>
          <w:between w:val="nil"/>
        </w:pBdr>
        <w:spacing w:line="240" w:lineRule="auto"/>
        <w:ind w:left="0" w:hanging="2"/>
        <w:jc w:val="center"/>
        <w:outlineLvl w:val="9"/>
        <w:rPr>
          <w:color w:val="000000"/>
        </w:rPr>
      </w:pPr>
      <w:r>
        <w:rPr>
          <w:color w:val="000000"/>
        </w:rPr>
        <w:t>Author*</w:t>
      </w:r>
    </w:p>
    <w:p w14:paraId="5514E2FF" w14:textId="77777777" w:rsidR="00C97701" w:rsidRDefault="00C97701" w:rsidP="00C97701">
      <w:pPr>
        <w:pBdr>
          <w:top w:val="nil"/>
          <w:left w:val="nil"/>
          <w:bottom w:val="nil"/>
          <w:right w:val="nil"/>
          <w:between w:val="nil"/>
        </w:pBdr>
        <w:spacing w:line="240" w:lineRule="auto"/>
        <w:ind w:left="0" w:hanging="2"/>
        <w:jc w:val="center"/>
        <w:outlineLvl w:val="9"/>
        <w:rPr>
          <w:color w:val="000000"/>
        </w:rPr>
      </w:pPr>
      <w:r>
        <w:rPr>
          <w:color w:val="000000"/>
        </w:rPr>
        <w:t>Affiliation</w:t>
      </w:r>
    </w:p>
    <w:p w14:paraId="1D553711" w14:textId="77777777" w:rsidR="00C97701" w:rsidRDefault="00C97701" w:rsidP="00C97701">
      <w:pPr>
        <w:pBdr>
          <w:top w:val="nil"/>
          <w:left w:val="nil"/>
          <w:bottom w:val="nil"/>
          <w:right w:val="nil"/>
          <w:between w:val="nil"/>
        </w:pBdr>
        <w:spacing w:line="240" w:lineRule="auto"/>
        <w:ind w:left="0" w:hanging="2"/>
        <w:jc w:val="center"/>
        <w:outlineLvl w:val="9"/>
        <w:rPr>
          <w:color w:val="000000"/>
        </w:rPr>
      </w:pPr>
      <w:r>
        <w:rPr>
          <w:color w:val="000000"/>
        </w:rPr>
        <w:t>Email</w:t>
      </w:r>
    </w:p>
    <w:p w14:paraId="692E4643" w14:textId="77777777" w:rsidR="00C97701" w:rsidRDefault="00C97701" w:rsidP="00C97701">
      <w:pPr>
        <w:pBdr>
          <w:top w:val="nil"/>
          <w:left w:val="nil"/>
          <w:bottom w:val="nil"/>
          <w:right w:val="nil"/>
          <w:between w:val="nil"/>
        </w:pBdr>
        <w:spacing w:after="60" w:line="240" w:lineRule="auto"/>
        <w:ind w:left="1" w:hanging="3"/>
        <w:jc w:val="center"/>
        <w:outlineLvl w:val="9"/>
        <w:rPr>
          <w:color w:val="000000"/>
          <w:sz w:val="28"/>
          <w:szCs w:val="28"/>
        </w:rPr>
      </w:pPr>
    </w:p>
    <w:p w14:paraId="2F4A764C" w14:textId="77777777" w:rsidR="00C97701" w:rsidRDefault="00C97701" w:rsidP="00C97701">
      <w:pPr>
        <w:pBdr>
          <w:top w:val="nil"/>
          <w:left w:val="nil"/>
          <w:bottom w:val="nil"/>
          <w:right w:val="nil"/>
          <w:between w:val="nil"/>
        </w:pBdr>
        <w:spacing w:line="240" w:lineRule="auto"/>
        <w:ind w:left="0" w:hanging="2"/>
        <w:jc w:val="center"/>
        <w:outlineLvl w:val="9"/>
        <w:rPr>
          <w:color w:val="000000"/>
        </w:rPr>
      </w:pPr>
      <w:r>
        <w:rPr>
          <w:color w:val="000000"/>
        </w:rPr>
        <w:t>Author</w:t>
      </w:r>
    </w:p>
    <w:p w14:paraId="56A9020C" w14:textId="77777777" w:rsidR="00C97701" w:rsidRDefault="00C97701" w:rsidP="00C97701">
      <w:pPr>
        <w:pBdr>
          <w:top w:val="nil"/>
          <w:left w:val="nil"/>
          <w:bottom w:val="nil"/>
          <w:right w:val="nil"/>
          <w:between w:val="nil"/>
        </w:pBdr>
        <w:spacing w:line="240" w:lineRule="auto"/>
        <w:ind w:left="0" w:hanging="2"/>
        <w:jc w:val="center"/>
        <w:outlineLvl w:val="9"/>
        <w:rPr>
          <w:color w:val="000000"/>
        </w:rPr>
      </w:pPr>
      <w:r>
        <w:rPr>
          <w:color w:val="000000"/>
        </w:rPr>
        <w:t>Affiliation</w:t>
      </w:r>
    </w:p>
    <w:p w14:paraId="2CC0684B" w14:textId="77777777" w:rsidR="00C97701" w:rsidRDefault="00C97701" w:rsidP="00C97701">
      <w:pPr>
        <w:pBdr>
          <w:top w:val="nil"/>
          <w:left w:val="nil"/>
          <w:bottom w:val="nil"/>
          <w:right w:val="nil"/>
          <w:between w:val="nil"/>
        </w:pBdr>
        <w:spacing w:line="240" w:lineRule="auto"/>
        <w:ind w:left="0" w:hanging="2"/>
        <w:jc w:val="center"/>
        <w:outlineLvl w:val="9"/>
        <w:rPr>
          <w:color w:val="000000"/>
        </w:rPr>
      </w:pPr>
      <w:r>
        <w:rPr>
          <w:color w:val="000000"/>
        </w:rPr>
        <w:t>Email</w:t>
      </w:r>
    </w:p>
    <w:p w14:paraId="6C6DC83B" w14:textId="77777777" w:rsidR="00C97701" w:rsidRDefault="00C97701" w:rsidP="00C97701">
      <w:pPr>
        <w:pBdr>
          <w:top w:val="nil"/>
          <w:left w:val="nil"/>
          <w:bottom w:val="nil"/>
          <w:right w:val="nil"/>
          <w:between w:val="nil"/>
        </w:pBdr>
        <w:spacing w:after="60" w:line="240" w:lineRule="auto"/>
        <w:ind w:left="1" w:hanging="3"/>
        <w:jc w:val="center"/>
        <w:outlineLvl w:val="9"/>
        <w:rPr>
          <w:color w:val="000000"/>
          <w:sz w:val="28"/>
          <w:szCs w:val="28"/>
        </w:rPr>
      </w:pPr>
      <w:r>
        <w:rPr>
          <w:color w:val="000000"/>
          <w:sz w:val="28"/>
          <w:szCs w:val="28"/>
        </w:rPr>
        <w:t>[Adding * on the right side of the author to indicate the corresponding author]</w:t>
      </w:r>
    </w:p>
    <w:p w14:paraId="128EC4D6" w14:textId="77777777" w:rsidR="00C97701" w:rsidRPr="00C97701" w:rsidRDefault="00C97701" w:rsidP="000B504F">
      <w:pPr>
        <w:pBdr>
          <w:top w:val="nil"/>
          <w:left w:val="nil"/>
          <w:bottom w:val="nil"/>
          <w:right w:val="nil"/>
          <w:between w:val="nil"/>
        </w:pBdr>
        <w:spacing w:after="60" w:line="240" w:lineRule="auto"/>
        <w:ind w:left="1" w:hanging="3"/>
        <w:jc w:val="center"/>
        <w:outlineLvl w:val="9"/>
        <w:rPr>
          <w:rFonts w:eastAsia="標楷體" w:hint="eastAsia"/>
          <w:color w:val="000000"/>
          <w:sz w:val="28"/>
          <w:szCs w:val="28"/>
        </w:rPr>
      </w:pPr>
    </w:p>
    <w:p w14:paraId="2D01C2EB" w14:textId="77777777" w:rsidR="003B771A" w:rsidRPr="000B504F" w:rsidRDefault="00376A3C" w:rsidP="000B504F">
      <w:pPr>
        <w:pBdr>
          <w:top w:val="nil"/>
          <w:left w:val="nil"/>
          <w:bottom w:val="nil"/>
          <w:right w:val="nil"/>
          <w:between w:val="nil"/>
        </w:pBdr>
        <w:spacing w:before="240" w:after="120" w:line="240" w:lineRule="auto"/>
        <w:ind w:left="1" w:hanging="3"/>
        <w:jc w:val="center"/>
        <w:outlineLvl w:val="9"/>
        <w:rPr>
          <w:rFonts w:eastAsia="標楷體"/>
          <w:b/>
          <w:color w:val="000000"/>
          <w:sz w:val="28"/>
        </w:rPr>
      </w:pPr>
      <w:r w:rsidRPr="000B504F">
        <w:rPr>
          <w:rFonts w:eastAsia="標楷體"/>
          <w:b/>
          <w:color w:val="000000"/>
          <w:sz w:val="28"/>
        </w:rPr>
        <w:t>Abstract</w:t>
      </w:r>
    </w:p>
    <w:p w14:paraId="379F80B9" w14:textId="60F91DB1" w:rsidR="003B771A" w:rsidRPr="000B504F" w:rsidRDefault="00DF0AC5" w:rsidP="000B504F">
      <w:pPr>
        <w:pBdr>
          <w:top w:val="nil"/>
          <w:left w:val="nil"/>
          <w:bottom w:val="nil"/>
          <w:right w:val="nil"/>
          <w:between w:val="nil"/>
        </w:pBdr>
        <w:spacing w:line="240" w:lineRule="auto"/>
        <w:ind w:left="0" w:hanging="2"/>
        <w:outlineLvl w:val="9"/>
        <w:rPr>
          <w:rFonts w:eastAsia="標楷體"/>
          <w:color w:val="000000"/>
        </w:rPr>
      </w:pPr>
      <w:r w:rsidRPr="000B504F">
        <w:rPr>
          <w:rFonts w:eastAsia="標楷體"/>
          <w:color w:val="000000"/>
        </w:rPr>
        <w:t xml:space="preserve">This sample document provides the authors with instructions to prepare </w:t>
      </w:r>
      <w:r w:rsidR="0000692F" w:rsidRPr="000B504F">
        <w:rPr>
          <w:rFonts w:eastAsia="標楷體" w:hint="eastAsia"/>
          <w:color w:val="000000"/>
        </w:rPr>
        <w:t>a</w:t>
      </w:r>
      <w:r w:rsidRPr="000B504F">
        <w:rPr>
          <w:rFonts w:eastAsia="標楷體"/>
          <w:color w:val="000000"/>
        </w:rPr>
        <w:t>nonymous abstract to ICIM 202</w:t>
      </w:r>
      <w:r w:rsidR="002D059E" w:rsidRPr="000B504F">
        <w:rPr>
          <w:rFonts w:eastAsia="標楷體" w:hint="eastAsia"/>
          <w:color w:val="000000"/>
        </w:rPr>
        <w:t>6</w:t>
      </w:r>
      <w:r w:rsidRPr="000B504F">
        <w:rPr>
          <w:rFonts w:eastAsia="標楷體"/>
          <w:color w:val="000000"/>
        </w:rPr>
        <w:t>. The abstract should summarize the contents of the paper within 250 words, written in English, A4 paper, single-spaced, justified, with a font size of 12pt Times New Roman.</w:t>
      </w:r>
      <w:r w:rsidR="006652BA" w:rsidRPr="006652BA">
        <w:t xml:space="preserve"> </w:t>
      </w:r>
      <w:r w:rsidR="006652BA" w:rsidRPr="006652BA">
        <w:rPr>
          <w:rFonts w:eastAsia="標楷體"/>
          <w:color w:val="000000"/>
        </w:rPr>
        <w:t>First-line indent of 2 characters.</w:t>
      </w:r>
      <w:r w:rsidRPr="000B504F">
        <w:rPr>
          <w:rFonts w:eastAsia="標楷體"/>
          <w:color w:val="000000"/>
        </w:rPr>
        <w:t xml:space="preserve"> In the first page, the title should be written centered, in 16pt, boldface Times New Roman. Please do not number the pages for your paper. The file should be in Windows Microsoft Word format.</w:t>
      </w:r>
    </w:p>
    <w:p w14:paraId="7D19FA64" w14:textId="77777777" w:rsidR="003B771A" w:rsidRPr="000B504F" w:rsidRDefault="003B771A" w:rsidP="000B504F">
      <w:pPr>
        <w:pBdr>
          <w:top w:val="nil"/>
          <w:left w:val="nil"/>
          <w:bottom w:val="nil"/>
          <w:right w:val="nil"/>
          <w:between w:val="nil"/>
        </w:pBdr>
        <w:spacing w:line="240" w:lineRule="auto"/>
        <w:ind w:left="0" w:hanging="2"/>
        <w:outlineLvl w:val="9"/>
        <w:rPr>
          <w:rFonts w:eastAsia="標楷體"/>
          <w:color w:val="000000"/>
        </w:rPr>
      </w:pPr>
    </w:p>
    <w:p w14:paraId="68A7CF94" w14:textId="77777777" w:rsidR="003B771A" w:rsidRPr="000B504F" w:rsidRDefault="00376A3C" w:rsidP="000B504F">
      <w:pPr>
        <w:pBdr>
          <w:top w:val="nil"/>
          <w:left w:val="nil"/>
          <w:bottom w:val="nil"/>
          <w:right w:val="nil"/>
          <w:between w:val="nil"/>
        </w:pBdr>
        <w:spacing w:line="240" w:lineRule="auto"/>
        <w:ind w:left="0" w:hanging="2"/>
        <w:outlineLvl w:val="9"/>
        <w:rPr>
          <w:rFonts w:eastAsia="標楷體"/>
          <w:color w:val="000000"/>
        </w:rPr>
      </w:pPr>
      <w:r w:rsidRPr="000B504F">
        <w:rPr>
          <w:rFonts w:eastAsia="標楷體"/>
          <w:color w:val="000000"/>
        </w:rPr>
        <w:t>Keywords: Keyword 1, keyword 2, no more than five keywords</w:t>
      </w:r>
    </w:p>
    <w:p w14:paraId="08D34759" w14:textId="77777777" w:rsidR="003B771A" w:rsidRPr="000B504F" w:rsidRDefault="003B771A" w:rsidP="000B504F">
      <w:pPr>
        <w:pBdr>
          <w:top w:val="nil"/>
          <w:left w:val="nil"/>
          <w:bottom w:val="nil"/>
          <w:right w:val="nil"/>
          <w:between w:val="nil"/>
        </w:pBdr>
        <w:spacing w:line="240" w:lineRule="auto"/>
        <w:ind w:left="0" w:hanging="2"/>
        <w:outlineLvl w:val="9"/>
        <w:rPr>
          <w:rFonts w:eastAsia="標楷體"/>
          <w:color w:val="000000"/>
        </w:rPr>
      </w:pPr>
    </w:p>
    <w:p w14:paraId="2C64C7FF" w14:textId="77777777" w:rsidR="003B771A" w:rsidRPr="000B504F" w:rsidRDefault="00376A3C" w:rsidP="000B504F">
      <w:pPr>
        <w:pBdr>
          <w:top w:val="nil"/>
          <w:left w:val="nil"/>
          <w:bottom w:val="nil"/>
          <w:right w:val="nil"/>
          <w:between w:val="nil"/>
        </w:pBdr>
        <w:spacing w:after="360" w:line="240" w:lineRule="auto"/>
        <w:ind w:left="0" w:hanging="2"/>
        <w:jc w:val="center"/>
        <w:outlineLvl w:val="9"/>
        <w:rPr>
          <w:rFonts w:eastAsia="標楷體"/>
          <w:color w:val="000000"/>
          <w:sz w:val="32"/>
          <w:szCs w:val="32"/>
        </w:rPr>
      </w:pPr>
      <w:r w:rsidRPr="000B504F">
        <w:rPr>
          <w:rFonts w:eastAsia="標楷體"/>
        </w:rPr>
        <w:br w:type="page"/>
      </w:r>
      <w:r w:rsidRPr="000B504F">
        <w:rPr>
          <w:rFonts w:eastAsia="標楷體"/>
          <w:color w:val="000000"/>
          <w:sz w:val="32"/>
          <w:szCs w:val="32"/>
        </w:rPr>
        <w:lastRenderedPageBreak/>
        <w:t>Paper Title</w:t>
      </w:r>
    </w:p>
    <w:p w14:paraId="315950FD" w14:textId="77777777" w:rsidR="003B771A" w:rsidRPr="000B504F" w:rsidRDefault="00376A3C" w:rsidP="000B504F">
      <w:pPr>
        <w:numPr>
          <w:ilvl w:val="0"/>
          <w:numId w:val="3"/>
        </w:numPr>
        <w:pBdr>
          <w:top w:val="nil"/>
          <w:left w:val="nil"/>
          <w:bottom w:val="nil"/>
          <w:right w:val="nil"/>
          <w:between w:val="nil"/>
        </w:pBdr>
        <w:spacing w:before="360" w:after="120" w:line="240" w:lineRule="auto"/>
        <w:ind w:left="1" w:hanging="3"/>
        <w:jc w:val="center"/>
        <w:outlineLvl w:val="9"/>
        <w:rPr>
          <w:rFonts w:eastAsia="標楷體"/>
          <w:smallCaps/>
          <w:color w:val="000000"/>
          <w:sz w:val="28"/>
          <w:szCs w:val="28"/>
        </w:rPr>
      </w:pPr>
      <w:r w:rsidRPr="000B504F">
        <w:rPr>
          <w:rFonts w:eastAsia="標楷體"/>
          <w:smallCaps/>
          <w:color w:val="000000"/>
          <w:sz w:val="28"/>
          <w:szCs w:val="28"/>
        </w:rPr>
        <w:t>INTRODUCTION</w:t>
      </w:r>
    </w:p>
    <w:p w14:paraId="6D0FC8EF" w14:textId="4C3BE9CF" w:rsidR="00DB036C" w:rsidRPr="000B504F" w:rsidRDefault="00DB036C" w:rsidP="001578F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This sample document provides the authors with instructions to prepare camera-ready submission to ICIM 202</w:t>
      </w:r>
      <w:r w:rsidR="001578F1">
        <w:rPr>
          <w:rFonts w:eastAsia="標楷體" w:hint="eastAsia"/>
          <w:color w:val="000000"/>
        </w:rPr>
        <w:t>6</w:t>
      </w:r>
      <w:r w:rsidRPr="000B504F">
        <w:rPr>
          <w:rFonts w:eastAsia="標楷體"/>
          <w:color w:val="000000"/>
        </w:rPr>
        <w:t xml:space="preserve">. The size of the paper should not exceed 15 printed pages including figures, tables and references. </w:t>
      </w:r>
    </w:p>
    <w:p w14:paraId="610A88F8" w14:textId="224C8825"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sz w:val="28"/>
          <w:szCs w:val="28"/>
        </w:rPr>
      </w:pPr>
      <w:r w:rsidRPr="000B504F">
        <w:rPr>
          <w:rFonts w:eastAsia="標楷體"/>
          <w:color w:val="000000"/>
        </w:rPr>
        <w:t xml:space="preserve">You should submit a full version of your camera-ready paper via website </w:t>
      </w:r>
      <w:hyperlink r:id="rId8" w:history="1">
        <w:r w:rsidR="00B66B25" w:rsidRPr="000B504F">
          <w:rPr>
            <w:rStyle w:val="ac"/>
            <w:rFonts w:eastAsia="標楷體"/>
          </w:rPr>
          <w:t>https://icim2026.com</w:t>
        </w:r>
      </w:hyperlink>
      <w:r w:rsidRPr="000B504F">
        <w:rPr>
          <w:rFonts w:eastAsia="標楷體"/>
          <w:color w:val="000000"/>
        </w:rPr>
        <w:t>, in order to ensure the inclusion of your paper in the proceedings.</w:t>
      </w:r>
    </w:p>
    <w:p w14:paraId="6C357898" w14:textId="77777777" w:rsidR="003B771A" w:rsidRPr="000B504F" w:rsidRDefault="00376A3C" w:rsidP="000B504F">
      <w:pPr>
        <w:numPr>
          <w:ilvl w:val="0"/>
          <w:numId w:val="3"/>
        </w:numPr>
        <w:pBdr>
          <w:top w:val="nil"/>
          <w:left w:val="nil"/>
          <w:bottom w:val="nil"/>
          <w:right w:val="nil"/>
          <w:between w:val="nil"/>
        </w:pBdr>
        <w:spacing w:before="360" w:after="120" w:line="240" w:lineRule="auto"/>
        <w:ind w:left="1" w:hanging="3"/>
        <w:jc w:val="center"/>
        <w:outlineLvl w:val="9"/>
        <w:rPr>
          <w:rFonts w:eastAsia="標楷體"/>
          <w:smallCaps/>
          <w:color w:val="000000"/>
          <w:sz w:val="28"/>
          <w:szCs w:val="28"/>
        </w:rPr>
      </w:pPr>
      <w:r w:rsidRPr="000B504F">
        <w:rPr>
          <w:rFonts w:eastAsia="標楷體"/>
          <w:smallCaps/>
          <w:color w:val="000000"/>
          <w:sz w:val="28"/>
          <w:szCs w:val="28"/>
        </w:rPr>
        <w:t>GENERAL GUIDELINES</w:t>
      </w:r>
    </w:p>
    <w:p w14:paraId="5A604BA4" w14:textId="3304C3BD" w:rsidR="003B771A" w:rsidRPr="000B504F" w:rsidRDefault="00376A3C" w:rsidP="000B504F">
      <w:pPr>
        <w:pBdr>
          <w:top w:val="nil"/>
          <w:left w:val="nil"/>
          <w:bottom w:val="nil"/>
          <w:right w:val="nil"/>
          <w:between w:val="nil"/>
        </w:pBdr>
        <w:spacing w:before="120" w:after="120" w:line="240" w:lineRule="auto"/>
        <w:ind w:left="0" w:hanging="2"/>
        <w:outlineLvl w:val="9"/>
        <w:rPr>
          <w:rFonts w:eastAsia="標楷體"/>
          <w:color w:val="000000"/>
          <w:sz w:val="28"/>
          <w:szCs w:val="28"/>
        </w:rPr>
      </w:pPr>
      <w:r w:rsidRPr="000B504F">
        <w:rPr>
          <w:rFonts w:eastAsia="標楷體"/>
          <w:color w:val="000000"/>
        </w:rPr>
        <w:t>2.1 Title</w:t>
      </w:r>
      <w:r w:rsidR="000D7B43" w:rsidRPr="000B504F">
        <w:rPr>
          <w:rFonts w:eastAsia="標楷體"/>
          <w:color w:val="000000"/>
        </w:rPr>
        <w:t xml:space="preserve"> page</w:t>
      </w:r>
    </w:p>
    <w:p w14:paraId="3B42A620" w14:textId="3CEBA1C5" w:rsidR="003B771A" w:rsidRPr="000B504F" w:rsidRDefault="00DB036C" w:rsidP="000B504F">
      <w:pPr>
        <w:pBdr>
          <w:top w:val="nil"/>
          <w:left w:val="nil"/>
          <w:bottom w:val="nil"/>
          <w:right w:val="nil"/>
          <w:between w:val="nil"/>
        </w:pBdr>
        <w:spacing w:line="240" w:lineRule="auto"/>
        <w:ind w:leftChars="0" w:left="0" w:firstLineChars="200" w:firstLine="480"/>
        <w:outlineLvl w:val="9"/>
        <w:rPr>
          <w:rFonts w:eastAsia="標楷體"/>
          <w:color w:val="000000"/>
          <w:sz w:val="28"/>
          <w:szCs w:val="28"/>
        </w:rPr>
      </w:pPr>
      <w:r w:rsidRPr="000B504F">
        <w:rPr>
          <w:rFonts w:eastAsia="標楷體"/>
          <w:color w:val="000000"/>
        </w:rPr>
        <w:t>The title should be written centered, in 16pt, boldface Times New Roman, initial capital letters. It should be single spaced</w:t>
      </w:r>
      <w:r w:rsidR="006652BA">
        <w:rPr>
          <w:rFonts w:eastAsia="標楷體" w:hint="eastAsia"/>
          <w:color w:val="000000"/>
        </w:rPr>
        <w:t xml:space="preserve"> </w:t>
      </w:r>
      <w:r w:rsidR="006652BA">
        <w:rPr>
          <w:rFonts w:eastAsia="標楷體"/>
          <w:color w:val="000000"/>
        </w:rPr>
        <w:t>and</w:t>
      </w:r>
      <w:r w:rsidR="006652BA" w:rsidRPr="000B504F">
        <w:rPr>
          <w:rFonts w:eastAsia="標楷體"/>
          <w:color w:val="000000"/>
        </w:rPr>
        <w:t xml:space="preserve"> justified</w:t>
      </w:r>
      <w:r w:rsidRPr="000B504F">
        <w:rPr>
          <w:rFonts w:eastAsia="標楷體"/>
          <w:color w:val="000000"/>
        </w:rPr>
        <w:t xml:space="preserve"> if the title is more than one line. The authors’ names, affiliations, and e-mail addresses should be written centered, in 12pt, Times New Roman.</w:t>
      </w:r>
      <w:r w:rsidR="006652BA" w:rsidRPr="006652BA">
        <w:t xml:space="preserve"> </w:t>
      </w:r>
      <w:r w:rsidR="006652BA" w:rsidRPr="006652BA">
        <w:rPr>
          <w:rFonts w:eastAsia="標楷體"/>
          <w:color w:val="000000"/>
        </w:rPr>
        <w:t>First-line indent of 2 characters.</w:t>
      </w:r>
    </w:p>
    <w:p w14:paraId="06EBE169" w14:textId="5A3EF084" w:rsidR="003B771A" w:rsidRPr="000B504F" w:rsidRDefault="00376A3C" w:rsidP="000B504F">
      <w:pPr>
        <w:pBdr>
          <w:top w:val="nil"/>
          <w:left w:val="nil"/>
          <w:bottom w:val="nil"/>
          <w:right w:val="nil"/>
          <w:between w:val="nil"/>
        </w:pBdr>
        <w:spacing w:before="120" w:after="120" w:line="240" w:lineRule="auto"/>
        <w:ind w:left="0" w:hanging="2"/>
        <w:outlineLvl w:val="9"/>
        <w:rPr>
          <w:rFonts w:eastAsia="標楷體"/>
          <w:color w:val="000000"/>
          <w:sz w:val="28"/>
          <w:szCs w:val="28"/>
        </w:rPr>
      </w:pPr>
      <w:r w:rsidRPr="000B504F">
        <w:rPr>
          <w:rFonts w:eastAsia="標楷體"/>
          <w:color w:val="000000"/>
        </w:rPr>
        <w:t xml:space="preserve">2.2 </w:t>
      </w:r>
      <w:r w:rsidR="000D7B43" w:rsidRPr="000B504F">
        <w:rPr>
          <w:rFonts w:eastAsia="標楷體"/>
          <w:color w:val="000000"/>
        </w:rPr>
        <w:t>Abstract</w:t>
      </w:r>
    </w:p>
    <w:p w14:paraId="22332D12" w14:textId="496F4D07" w:rsidR="003B771A" w:rsidRPr="000B504F" w:rsidRDefault="000D7B43" w:rsidP="000B504F">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Please ensure your manuscript is formatted according to this guideline. Submissions that do not meet this formatting requirements will not be published. Please include an English abstract with the title, abstract, and keywords. The abstract should not exceed 250 words.</w:t>
      </w:r>
    </w:p>
    <w:p w14:paraId="2054E0A9" w14:textId="77777777" w:rsidR="003B771A" w:rsidRPr="000B504F" w:rsidRDefault="00376A3C" w:rsidP="000B504F">
      <w:pPr>
        <w:pBdr>
          <w:top w:val="nil"/>
          <w:left w:val="nil"/>
          <w:bottom w:val="nil"/>
          <w:right w:val="nil"/>
          <w:between w:val="nil"/>
        </w:pBdr>
        <w:spacing w:before="120" w:after="120" w:line="240" w:lineRule="auto"/>
        <w:ind w:left="0" w:hanging="2"/>
        <w:outlineLvl w:val="9"/>
        <w:rPr>
          <w:rFonts w:eastAsia="標楷體"/>
          <w:color w:val="000000"/>
        </w:rPr>
      </w:pPr>
      <w:r w:rsidRPr="000B504F">
        <w:rPr>
          <w:rFonts w:eastAsia="標楷體"/>
          <w:color w:val="000000"/>
        </w:rPr>
        <w:t>2.3 Phase</w:t>
      </w:r>
    </w:p>
    <w:p w14:paraId="733B740E" w14:textId="77777777" w:rsidR="003B771A" w:rsidRPr="000B504F" w:rsidRDefault="00376A3C" w:rsidP="000B504F">
      <w:pPr>
        <w:numPr>
          <w:ilvl w:val="0"/>
          <w:numId w:val="4"/>
        </w:numPr>
        <w:pBdr>
          <w:top w:val="nil"/>
          <w:left w:val="nil"/>
          <w:bottom w:val="nil"/>
          <w:right w:val="nil"/>
          <w:between w:val="nil"/>
        </w:pBdr>
        <w:spacing w:line="240" w:lineRule="auto"/>
        <w:ind w:leftChars="117" w:left="708" w:hangingChars="178" w:hanging="427"/>
        <w:outlineLvl w:val="9"/>
        <w:rPr>
          <w:rFonts w:eastAsia="標楷體"/>
          <w:color w:val="000000"/>
        </w:rPr>
      </w:pPr>
      <w:r w:rsidRPr="000B504F">
        <w:rPr>
          <w:rFonts w:eastAsia="標楷體"/>
          <w:color w:val="000000"/>
        </w:rPr>
        <w:t>Passages marked</w:t>
      </w:r>
    </w:p>
    <w:p w14:paraId="4AE033EC" w14:textId="77777777" w:rsidR="003B771A" w:rsidRPr="000B504F" w:rsidRDefault="00376A3C" w:rsidP="000B504F">
      <w:pPr>
        <w:numPr>
          <w:ilvl w:val="0"/>
          <w:numId w:val="1"/>
        </w:numPr>
        <w:pBdr>
          <w:top w:val="nil"/>
          <w:left w:val="nil"/>
          <w:bottom w:val="nil"/>
          <w:right w:val="nil"/>
          <w:between w:val="nil"/>
        </w:pBdr>
        <w:spacing w:line="240" w:lineRule="auto"/>
        <w:ind w:leftChars="117" w:left="708" w:hangingChars="178" w:hanging="427"/>
        <w:outlineLvl w:val="9"/>
        <w:rPr>
          <w:rFonts w:eastAsia="標楷體"/>
          <w:color w:val="000000"/>
        </w:rPr>
      </w:pPr>
      <w:r w:rsidRPr="000B504F">
        <w:rPr>
          <w:rFonts w:eastAsia="標楷體"/>
          <w:color w:val="000000"/>
        </w:rPr>
        <w:t>Follow the example</w:t>
      </w:r>
    </w:p>
    <w:p w14:paraId="1634C1E0" w14:textId="77777777" w:rsidR="003B771A" w:rsidRPr="000B504F" w:rsidRDefault="00376A3C" w:rsidP="000B504F">
      <w:pPr>
        <w:numPr>
          <w:ilvl w:val="2"/>
          <w:numId w:val="6"/>
        </w:numPr>
        <w:pBdr>
          <w:top w:val="nil"/>
          <w:left w:val="nil"/>
          <w:bottom w:val="nil"/>
          <w:right w:val="nil"/>
          <w:between w:val="nil"/>
        </w:pBdr>
        <w:spacing w:line="240" w:lineRule="auto"/>
        <w:ind w:leftChars="237" w:left="991" w:hangingChars="176" w:hanging="422"/>
        <w:outlineLvl w:val="9"/>
        <w:rPr>
          <w:rFonts w:eastAsia="標楷體"/>
          <w:color w:val="000000"/>
        </w:rPr>
      </w:pPr>
      <w:r w:rsidRPr="000B504F">
        <w:rPr>
          <w:rFonts w:eastAsia="標楷體"/>
          <w:color w:val="000000"/>
        </w:rPr>
        <w:t>………</w:t>
      </w:r>
    </w:p>
    <w:p w14:paraId="00FE5963" w14:textId="77777777" w:rsidR="003B771A" w:rsidRPr="000B504F" w:rsidRDefault="00376A3C" w:rsidP="000B504F">
      <w:pPr>
        <w:numPr>
          <w:ilvl w:val="3"/>
          <w:numId w:val="5"/>
        </w:numPr>
        <w:pBdr>
          <w:top w:val="nil"/>
          <w:left w:val="nil"/>
          <w:bottom w:val="nil"/>
          <w:right w:val="nil"/>
          <w:between w:val="nil"/>
        </w:pBdr>
        <w:spacing w:line="240" w:lineRule="auto"/>
        <w:ind w:leftChars="235" w:left="991" w:hangingChars="178" w:hanging="427"/>
        <w:outlineLvl w:val="9"/>
        <w:rPr>
          <w:rFonts w:eastAsia="標楷體"/>
          <w:color w:val="000000"/>
        </w:rPr>
      </w:pPr>
      <w:r w:rsidRPr="000B504F">
        <w:rPr>
          <w:rFonts w:eastAsia="標楷體"/>
          <w:color w:val="000000"/>
        </w:rPr>
        <w:t>………</w:t>
      </w:r>
    </w:p>
    <w:p w14:paraId="38B7E87B" w14:textId="77777777" w:rsidR="003B771A" w:rsidRPr="000B504F" w:rsidRDefault="00376A3C" w:rsidP="000B504F">
      <w:pPr>
        <w:numPr>
          <w:ilvl w:val="0"/>
          <w:numId w:val="3"/>
        </w:numPr>
        <w:pBdr>
          <w:top w:val="nil"/>
          <w:left w:val="nil"/>
          <w:bottom w:val="nil"/>
          <w:right w:val="nil"/>
          <w:between w:val="nil"/>
        </w:pBdr>
        <w:spacing w:before="360" w:after="120" w:line="240" w:lineRule="auto"/>
        <w:ind w:left="1" w:hanging="3"/>
        <w:jc w:val="center"/>
        <w:outlineLvl w:val="9"/>
        <w:rPr>
          <w:rFonts w:eastAsia="標楷體"/>
          <w:smallCaps/>
          <w:color w:val="000000"/>
          <w:sz w:val="28"/>
          <w:szCs w:val="28"/>
        </w:rPr>
      </w:pPr>
      <w:r w:rsidRPr="000B504F">
        <w:rPr>
          <w:rFonts w:eastAsia="標楷體"/>
          <w:smallCaps/>
          <w:color w:val="000000"/>
          <w:sz w:val="28"/>
          <w:szCs w:val="28"/>
        </w:rPr>
        <w:t>FIGURES, TABLES, AND EQUATIONS</w:t>
      </w:r>
    </w:p>
    <w:p w14:paraId="025E9566" w14:textId="77777777"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All figures and tables should be numbered consecutively and captioned, and be placed in text as close to the reference as possible.</w:t>
      </w:r>
    </w:p>
    <w:p w14:paraId="0196196A" w14:textId="77777777" w:rsidR="003B771A" w:rsidRPr="000B504F" w:rsidRDefault="00376A3C" w:rsidP="000B504F">
      <w:pPr>
        <w:pBdr>
          <w:top w:val="nil"/>
          <w:left w:val="nil"/>
          <w:bottom w:val="nil"/>
          <w:right w:val="nil"/>
          <w:between w:val="nil"/>
        </w:pBdr>
        <w:spacing w:before="120" w:after="120" w:line="240" w:lineRule="auto"/>
        <w:ind w:left="0" w:hanging="2"/>
        <w:outlineLvl w:val="9"/>
        <w:rPr>
          <w:rFonts w:eastAsia="標楷體"/>
          <w:color w:val="000000"/>
        </w:rPr>
      </w:pPr>
      <w:r w:rsidRPr="000B504F">
        <w:rPr>
          <w:rFonts w:eastAsia="標楷體"/>
          <w:color w:val="000000"/>
        </w:rPr>
        <w:t>3.1 Figures</w:t>
      </w:r>
    </w:p>
    <w:p w14:paraId="7659A331" w14:textId="77777777"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Figure captions should be centered beneath the figure, in 12pt Times New Roman.</w:t>
      </w:r>
    </w:p>
    <w:p w14:paraId="67D67BAA" w14:textId="77777777" w:rsidR="003B771A" w:rsidRPr="000B504F" w:rsidRDefault="00376A3C" w:rsidP="000B504F">
      <w:pPr>
        <w:pBdr>
          <w:top w:val="nil"/>
          <w:left w:val="nil"/>
          <w:bottom w:val="nil"/>
          <w:right w:val="nil"/>
          <w:between w:val="nil"/>
        </w:pBdr>
        <w:spacing w:before="240" w:line="240" w:lineRule="auto"/>
        <w:ind w:left="0" w:hanging="2"/>
        <w:jc w:val="center"/>
        <w:outlineLvl w:val="9"/>
        <w:rPr>
          <w:rFonts w:eastAsia="標楷體"/>
          <w:b/>
          <w:color w:val="000000"/>
        </w:rPr>
      </w:pPr>
      <w:r w:rsidRPr="000B504F">
        <w:rPr>
          <w:rFonts w:eastAsia="標楷體"/>
          <w:b/>
          <w:noProof/>
          <w:color w:val="000000"/>
        </w:rPr>
        <w:drawing>
          <wp:inline distT="0" distB="0" distL="114300" distR="114300" wp14:anchorId="65A712B1" wp14:editId="55850796">
            <wp:extent cx="1912620" cy="1332865"/>
            <wp:effectExtent l="0" t="0" r="0" b="0"/>
            <wp:docPr id="1027" name="image1.png" descr="Information Management Solution - Dragon1"/>
            <wp:cNvGraphicFramePr/>
            <a:graphic xmlns:a="http://schemas.openxmlformats.org/drawingml/2006/main">
              <a:graphicData uri="http://schemas.openxmlformats.org/drawingml/2006/picture">
                <pic:pic xmlns:pic="http://schemas.openxmlformats.org/drawingml/2006/picture">
                  <pic:nvPicPr>
                    <pic:cNvPr id="0" name="image1.png" descr="Information Management Solution - Dragon1"/>
                    <pic:cNvPicPr preferRelativeResize="0"/>
                  </pic:nvPicPr>
                  <pic:blipFill>
                    <a:blip r:embed="rId9"/>
                    <a:srcRect/>
                    <a:stretch>
                      <a:fillRect/>
                    </a:stretch>
                  </pic:blipFill>
                  <pic:spPr>
                    <a:xfrm>
                      <a:off x="0" y="0"/>
                      <a:ext cx="1912620" cy="1332865"/>
                    </a:xfrm>
                    <a:prstGeom prst="rect">
                      <a:avLst/>
                    </a:prstGeom>
                    <a:ln/>
                  </pic:spPr>
                </pic:pic>
              </a:graphicData>
            </a:graphic>
          </wp:inline>
        </w:drawing>
      </w:r>
    </w:p>
    <w:p w14:paraId="2A5312EF" w14:textId="77777777" w:rsidR="003B771A" w:rsidRPr="000B504F" w:rsidRDefault="00376A3C" w:rsidP="000B504F">
      <w:pPr>
        <w:pBdr>
          <w:top w:val="nil"/>
          <w:left w:val="nil"/>
          <w:bottom w:val="nil"/>
          <w:right w:val="nil"/>
          <w:between w:val="nil"/>
        </w:pBdr>
        <w:spacing w:before="120" w:after="120" w:line="240" w:lineRule="auto"/>
        <w:ind w:left="0" w:hanging="2"/>
        <w:jc w:val="center"/>
        <w:outlineLvl w:val="9"/>
        <w:rPr>
          <w:rFonts w:eastAsia="標楷體"/>
          <w:color w:val="000000"/>
        </w:rPr>
      </w:pPr>
      <w:r w:rsidRPr="000B504F">
        <w:rPr>
          <w:rFonts w:eastAsia="標楷體"/>
          <w:color w:val="000000"/>
        </w:rPr>
        <w:t>Figure 1. Information Management Solution.</w:t>
      </w:r>
    </w:p>
    <w:p w14:paraId="500A1D0F" w14:textId="77777777" w:rsidR="003B771A" w:rsidRPr="000B504F" w:rsidRDefault="00376A3C" w:rsidP="000B504F">
      <w:pPr>
        <w:pBdr>
          <w:top w:val="nil"/>
          <w:left w:val="nil"/>
          <w:bottom w:val="nil"/>
          <w:right w:val="nil"/>
          <w:between w:val="nil"/>
        </w:pBdr>
        <w:spacing w:before="120" w:after="120" w:line="240" w:lineRule="auto"/>
        <w:ind w:left="0" w:hanging="2"/>
        <w:outlineLvl w:val="9"/>
        <w:rPr>
          <w:rFonts w:eastAsia="標楷體"/>
          <w:color w:val="000000"/>
        </w:rPr>
      </w:pPr>
      <w:r w:rsidRPr="000B504F">
        <w:rPr>
          <w:rFonts w:eastAsia="標楷體"/>
        </w:rPr>
        <w:br w:type="page"/>
      </w:r>
      <w:r w:rsidRPr="000B504F">
        <w:rPr>
          <w:rFonts w:eastAsia="標楷體"/>
          <w:color w:val="000000"/>
        </w:rPr>
        <w:lastRenderedPageBreak/>
        <w:t>3.2 Tables</w:t>
      </w:r>
    </w:p>
    <w:p w14:paraId="2F09B82B" w14:textId="77777777"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Table captions should be centered above the table body, in 12pt Times New Roman.</w:t>
      </w:r>
    </w:p>
    <w:p w14:paraId="22EB1CCB" w14:textId="77777777" w:rsidR="003B771A" w:rsidRPr="000B504F" w:rsidRDefault="00376A3C" w:rsidP="000B504F">
      <w:pPr>
        <w:pBdr>
          <w:top w:val="nil"/>
          <w:left w:val="nil"/>
          <w:bottom w:val="nil"/>
          <w:right w:val="nil"/>
          <w:between w:val="nil"/>
        </w:pBdr>
        <w:spacing w:before="240" w:after="120" w:line="240" w:lineRule="auto"/>
        <w:ind w:left="0" w:hanging="2"/>
        <w:jc w:val="center"/>
        <w:outlineLvl w:val="9"/>
        <w:rPr>
          <w:rFonts w:eastAsia="標楷體"/>
          <w:color w:val="000000"/>
        </w:rPr>
      </w:pPr>
      <w:r w:rsidRPr="000B504F">
        <w:rPr>
          <w:rFonts w:eastAsia="標楷體"/>
          <w:color w:val="000000"/>
        </w:rPr>
        <w:t>Table 1. Table captions.</w:t>
      </w:r>
    </w:p>
    <w:tbl>
      <w:tblPr>
        <w:tblStyle w:val="af"/>
        <w:tblW w:w="46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200"/>
        <w:gridCol w:w="1200"/>
        <w:gridCol w:w="1200"/>
      </w:tblGrid>
      <w:tr w:rsidR="003B771A" w:rsidRPr="000B504F" w14:paraId="4630B241" w14:textId="77777777">
        <w:trPr>
          <w:trHeight w:val="309"/>
          <w:jc w:val="center"/>
        </w:trPr>
        <w:tc>
          <w:tcPr>
            <w:tcW w:w="4680" w:type="dxa"/>
            <w:gridSpan w:val="4"/>
            <w:vAlign w:val="center"/>
          </w:tcPr>
          <w:p w14:paraId="30BC630D"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r>
      <w:tr w:rsidR="003B771A" w:rsidRPr="000B504F" w14:paraId="4FB861EE" w14:textId="77777777">
        <w:trPr>
          <w:trHeight w:val="333"/>
          <w:jc w:val="center"/>
        </w:trPr>
        <w:tc>
          <w:tcPr>
            <w:tcW w:w="1080" w:type="dxa"/>
            <w:vAlign w:val="center"/>
          </w:tcPr>
          <w:p w14:paraId="55333ADC"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c>
          <w:tcPr>
            <w:tcW w:w="1200" w:type="dxa"/>
            <w:vAlign w:val="center"/>
          </w:tcPr>
          <w:p w14:paraId="2965DC32"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c>
          <w:tcPr>
            <w:tcW w:w="1200" w:type="dxa"/>
            <w:vAlign w:val="center"/>
          </w:tcPr>
          <w:p w14:paraId="43BD2E93"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c>
          <w:tcPr>
            <w:tcW w:w="1200" w:type="dxa"/>
            <w:vAlign w:val="center"/>
          </w:tcPr>
          <w:p w14:paraId="4BB09106"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r>
      <w:tr w:rsidR="003B771A" w:rsidRPr="000B504F" w14:paraId="0CB64A60" w14:textId="77777777">
        <w:trPr>
          <w:trHeight w:val="370"/>
          <w:jc w:val="center"/>
        </w:trPr>
        <w:tc>
          <w:tcPr>
            <w:tcW w:w="1080" w:type="dxa"/>
            <w:vAlign w:val="center"/>
          </w:tcPr>
          <w:p w14:paraId="6F91BDA0"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c>
          <w:tcPr>
            <w:tcW w:w="1200" w:type="dxa"/>
            <w:vAlign w:val="center"/>
          </w:tcPr>
          <w:p w14:paraId="45249EFB"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c>
          <w:tcPr>
            <w:tcW w:w="1200" w:type="dxa"/>
            <w:vAlign w:val="center"/>
          </w:tcPr>
          <w:p w14:paraId="28F3E6C4"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c>
          <w:tcPr>
            <w:tcW w:w="1200" w:type="dxa"/>
            <w:vAlign w:val="center"/>
          </w:tcPr>
          <w:p w14:paraId="2FE8B00A" w14:textId="77777777" w:rsidR="003B771A" w:rsidRPr="000B504F" w:rsidRDefault="003B771A" w:rsidP="000B504F">
            <w:pPr>
              <w:pBdr>
                <w:top w:val="nil"/>
                <w:left w:val="nil"/>
                <w:bottom w:val="nil"/>
                <w:right w:val="nil"/>
                <w:between w:val="nil"/>
              </w:pBdr>
              <w:spacing w:line="240" w:lineRule="auto"/>
              <w:ind w:left="0" w:hanging="2"/>
              <w:jc w:val="center"/>
              <w:outlineLvl w:val="9"/>
              <w:rPr>
                <w:rFonts w:eastAsia="標楷體"/>
                <w:color w:val="000000"/>
                <w:sz w:val="22"/>
              </w:rPr>
            </w:pPr>
          </w:p>
        </w:tc>
      </w:tr>
    </w:tbl>
    <w:p w14:paraId="484FF714" w14:textId="77777777" w:rsidR="00A47A2B" w:rsidRPr="000B504F" w:rsidRDefault="00A47A2B" w:rsidP="000B504F">
      <w:pPr>
        <w:pBdr>
          <w:top w:val="nil"/>
          <w:left w:val="nil"/>
          <w:bottom w:val="nil"/>
          <w:right w:val="nil"/>
          <w:between w:val="nil"/>
        </w:pBdr>
        <w:spacing w:line="240" w:lineRule="auto"/>
        <w:ind w:left="0" w:hanging="2"/>
        <w:jc w:val="center"/>
        <w:outlineLvl w:val="9"/>
        <w:rPr>
          <w:rFonts w:eastAsia="標楷體"/>
          <w:color w:val="000000"/>
        </w:rPr>
      </w:pPr>
    </w:p>
    <w:p w14:paraId="3EC68891" w14:textId="77777777" w:rsidR="003B771A" w:rsidRPr="000B504F" w:rsidRDefault="00376A3C" w:rsidP="000B504F">
      <w:pPr>
        <w:pBdr>
          <w:top w:val="nil"/>
          <w:left w:val="nil"/>
          <w:bottom w:val="nil"/>
          <w:right w:val="nil"/>
          <w:between w:val="nil"/>
        </w:pBdr>
        <w:spacing w:before="120" w:after="120" w:line="240" w:lineRule="auto"/>
        <w:ind w:left="0" w:hanging="2"/>
        <w:outlineLvl w:val="9"/>
        <w:rPr>
          <w:rFonts w:eastAsia="標楷體"/>
          <w:color w:val="000000"/>
        </w:rPr>
      </w:pPr>
      <w:r w:rsidRPr="000B504F">
        <w:rPr>
          <w:rFonts w:eastAsia="標楷體"/>
          <w:color w:val="000000"/>
        </w:rPr>
        <w:t>3.3 Equations</w:t>
      </w:r>
    </w:p>
    <w:p w14:paraId="6171F565" w14:textId="77777777"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 xml:space="preserve">A displayed equation is numbered, using Arabic numbers in parentheses and aligned to the right. It should be centered, leaving a half-line space above and below as the following example illustrates. </w:t>
      </w:r>
    </w:p>
    <w:p w14:paraId="6BE011E9" w14:textId="77777777" w:rsidR="003B771A" w:rsidRPr="000B504F" w:rsidRDefault="00A47A2B" w:rsidP="000B504F">
      <w:pPr>
        <w:pBdr>
          <w:top w:val="nil"/>
          <w:left w:val="nil"/>
          <w:bottom w:val="nil"/>
          <w:right w:val="nil"/>
          <w:between w:val="nil"/>
        </w:pBdr>
        <w:tabs>
          <w:tab w:val="center" w:pos="4395"/>
          <w:tab w:val="right" w:pos="9072"/>
        </w:tabs>
        <w:spacing w:line="240" w:lineRule="auto"/>
        <w:ind w:left="0" w:hanging="2"/>
        <w:jc w:val="left"/>
        <w:outlineLvl w:val="9"/>
        <w:rPr>
          <w:rFonts w:eastAsia="標楷體"/>
          <w:color w:val="000000"/>
        </w:rPr>
      </w:pPr>
      <w:r w:rsidRPr="000B504F">
        <w:rPr>
          <w:rFonts w:eastAsia="標楷體"/>
          <w:i/>
          <w:color w:val="000000"/>
        </w:rPr>
        <w:tab/>
      </w:r>
      <w:r w:rsidRPr="000B504F">
        <w:rPr>
          <w:rFonts w:eastAsia="標楷體"/>
          <w:i/>
          <w:color w:val="000000"/>
        </w:rPr>
        <w:tab/>
      </w:r>
      <w:r w:rsidR="00376A3C" w:rsidRPr="000B504F">
        <w:rPr>
          <w:rFonts w:eastAsia="標楷體"/>
          <w:i/>
          <w:color w:val="000000"/>
        </w:rPr>
        <w:t>Ax = B</w:t>
      </w:r>
      <w:r w:rsidR="00376A3C" w:rsidRPr="000B504F">
        <w:rPr>
          <w:rFonts w:eastAsia="標楷體"/>
          <w:color w:val="000000"/>
        </w:rPr>
        <w:tab/>
        <w:t>(1)</w:t>
      </w:r>
    </w:p>
    <w:p w14:paraId="0E1BF8E8" w14:textId="77777777" w:rsidR="003B771A" w:rsidRPr="000B504F" w:rsidRDefault="00376A3C" w:rsidP="000B504F">
      <w:pPr>
        <w:numPr>
          <w:ilvl w:val="0"/>
          <w:numId w:val="3"/>
        </w:numPr>
        <w:pBdr>
          <w:top w:val="nil"/>
          <w:left w:val="nil"/>
          <w:bottom w:val="nil"/>
          <w:right w:val="nil"/>
          <w:between w:val="nil"/>
        </w:pBdr>
        <w:spacing w:before="360" w:after="120" w:line="240" w:lineRule="auto"/>
        <w:ind w:left="1" w:hanging="3"/>
        <w:jc w:val="center"/>
        <w:outlineLvl w:val="9"/>
        <w:rPr>
          <w:rFonts w:eastAsia="標楷體"/>
          <w:smallCaps/>
          <w:color w:val="000000"/>
          <w:sz w:val="28"/>
          <w:szCs w:val="28"/>
        </w:rPr>
      </w:pPr>
      <w:r w:rsidRPr="000B504F">
        <w:rPr>
          <w:rFonts w:eastAsia="標楷體"/>
          <w:smallCaps/>
          <w:color w:val="000000"/>
          <w:sz w:val="28"/>
          <w:szCs w:val="28"/>
        </w:rPr>
        <w:t>REFERENCES AND CITATIONS</w:t>
      </w:r>
    </w:p>
    <w:p w14:paraId="62288710" w14:textId="77777777"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The reference format follows that of MIS Quarterly. References should be grouped together at the end of the paper, ordered alphabetically by authors, and referenced by numbers (</w:t>
      </w:r>
      <w:proofErr w:type="spellStart"/>
      <w:r w:rsidRPr="000B504F">
        <w:rPr>
          <w:rFonts w:eastAsia="標楷體"/>
          <w:color w:val="000000"/>
        </w:rPr>
        <w:t>Gillenson</w:t>
      </w:r>
      <w:proofErr w:type="spellEnd"/>
      <w:r w:rsidRPr="000B504F">
        <w:rPr>
          <w:rFonts w:eastAsia="標楷體"/>
          <w:color w:val="000000"/>
        </w:rPr>
        <w:t>, and Study 1991). The body text of the references should be 12pt Times New Roman.</w:t>
      </w:r>
    </w:p>
    <w:p w14:paraId="47D26626" w14:textId="77777777" w:rsidR="003B771A" w:rsidRPr="000B504F" w:rsidRDefault="00376A3C" w:rsidP="000B504F">
      <w:pPr>
        <w:pBdr>
          <w:top w:val="nil"/>
          <w:left w:val="nil"/>
          <w:bottom w:val="nil"/>
          <w:right w:val="nil"/>
          <w:between w:val="nil"/>
        </w:pBdr>
        <w:spacing w:before="360" w:after="120" w:line="240" w:lineRule="auto"/>
        <w:ind w:left="1" w:hanging="3"/>
        <w:jc w:val="center"/>
        <w:outlineLvl w:val="9"/>
        <w:rPr>
          <w:rFonts w:eastAsia="標楷體"/>
          <w:smallCaps/>
          <w:color w:val="000000"/>
          <w:sz w:val="28"/>
          <w:szCs w:val="28"/>
        </w:rPr>
      </w:pPr>
      <w:r w:rsidRPr="000B504F">
        <w:rPr>
          <w:rFonts w:eastAsia="標楷體"/>
          <w:smallCaps/>
          <w:color w:val="000000"/>
          <w:sz w:val="28"/>
          <w:szCs w:val="28"/>
        </w:rPr>
        <w:t>ACKNOWLEDGEMENTS</w:t>
      </w:r>
    </w:p>
    <w:p w14:paraId="6DA5AAE0" w14:textId="77777777" w:rsidR="003B771A" w:rsidRPr="000B504F" w:rsidRDefault="00376A3C" w:rsidP="00D17C51">
      <w:pPr>
        <w:pBdr>
          <w:top w:val="nil"/>
          <w:left w:val="nil"/>
          <w:bottom w:val="nil"/>
          <w:right w:val="nil"/>
          <w:between w:val="nil"/>
        </w:pBdr>
        <w:spacing w:line="240" w:lineRule="auto"/>
        <w:ind w:leftChars="0" w:left="0" w:firstLineChars="200" w:firstLine="480"/>
        <w:outlineLvl w:val="9"/>
        <w:rPr>
          <w:rFonts w:eastAsia="標楷體"/>
          <w:color w:val="000000"/>
        </w:rPr>
      </w:pPr>
      <w:r w:rsidRPr="000B504F">
        <w:rPr>
          <w:rFonts w:eastAsia="標楷體"/>
          <w:color w:val="000000"/>
        </w:rPr>
        <w:t>Put applicable sponsor acknowledgments here; DO NOT place them on the first page of your paper or as a footnote.</w:t>
      </w:r>
    </w:p>
    <w:p w14:paraId="079942DF" w14:textId="77777777" w:rsidR="003B771A" w:rsidRPr="000B504F" w:rsidRDefault="00376A3C" w:rsidP="000B504F">
      <w:pPr>
        <w:pBdr>
          <w:top w:val="nil"/>
          <w:left w:val="nil"/>
          <w:bottom w:val="nil"/>
          <w:right w:val="nil"/>
          <w:between w:val="nil"/>
        </w:pBdr>
        <w:spacing w:before="360" w:after="120" w:line="240" w:lineRule="auto"/>
        <w:ind w:left="1" w:hanging="3"/>
        <w:jc w:val="center"/>
        <w:outlineLvl w:val="9"/>
        <w:rPr>
          <w:rFonts w:eastAsia="標楷體"/>
          <w:smallCaps/>
          <w:color w:val="000000"/>
          <w:sz w:val="28"/>
          <w:szCs w:val="28"/>
        </w:rPr>
      </w:pPr>
      <w:r w:rsidRPr="000B504F">
        <w:rPr>
          <w:rFonts w:eastAsia="標楷體"/>
          <w:smallCaps/>
          <w:color w:val="000000"/>
          <w:sz w:val="28"/>
          <w:szCs w:val="28"/>
        </w:rPr>
        <w:t>REFERENCES</w:t>
      </w:r>
    </w:p>
    <w:p w14:paraId="1DA72348" w14:textId="77777777" w:rsidR="003B771A" w:rsidRPr="000B504F" w:rsidRDefault="00376A3C" w:rsidP="000B504F">
      <w:pPr>
        <w:widowControl w:val="0"/>
        <w:numPr>
          <w:ilvl w:val="0"/>
          <w:numId w:val="2"/>
        </w:numPr>
        <w:pBdr>
          <w:top w:val="nil"/>
          <w:left w:val="nil"/>
          <w:bottom w:val="nil"/>
          <w:right w:val="nil"/>
          <w:between w:val="nil"/>
        </w:pBdr>
        <w:spacing w:after="60" w:line="240" w:lineRule="auto"/>
        <w:ind w:left="425" w:hangingChars="178" w:hanging="427"/>
        <w:outlineLvl w:val="9"/>
        <w:rPr>
          <w:rFonts w:eastAsia="標楷體"/>
          <w:color w:val="000000"/>
        </w:rPr>
      </w:pPr>
      <w:r w:rsidRPr="000B504F">
        <w:rPr>
          <w:rFonts w:eastAsia="標楷體"/>
          <w:color w:val="000000"/>
        </w:rPr>
        <w:t xml:space="preserve">Gillenson, M.L. and Study, J.D. “Academic Issues in MIS: Journals and Books,” </w:t>
      </w:r>
      <w:r w:rsidRPr="000B504F">
        <w:rPr>
          <w:rFonts w:eastAsia="標楷體"/>
          <w:i/>
          <w:color w:val="000000"/>
        </w:rPr>
        <w:t>MIS Quarterl</w:t>
      </w:r>
      <w:r w:rsidRPr="000B504F">
        <w:rPr>
          <w:rFonts w:eastAsia="標楷體"/>
          <w:b/>
          <w:i/>
          <w:color w:val="000000"/>
        </w:rPr>
        <w:t xml:space="preserve">y </w:t>
      </w:r>
      <w:r w:rsidRPr="000B504F">
        <w:rPr>
          <w:rFonts w:eastAsia="標楷體"/>
          <w:color w:val="000000"/>
        </w:rPr>
        <w:t>(15:4) 1991, pp:447-452.</w:t>
      </w:r>
    </w:p>
    <w:p w14:paraId="30013276" w14:textId="77777777" w:rsidR="003B771A" w:rsidRPr="000B504F" w:rsidRDefault="00376A3C" w:rsidP="000B504F">
      <w:pPr>
        <w:widowControl w:val="0"/>
        <w:numPr>
          <w:ilvl w:val="0"/>
          <w:numId w:val="2"/>
        </w:numPr>
        <w:pBdr>
          <w:top w:val="nil"/>
          <w:left w:val="nil"/>
          <w:bottom w:val="nil"/>
          <w:right w:val="nil"/>
          <w:between w:val="nil"/>
        </w:pBdr>
        <w:spacing w:after="60" w:line="240" w:lineRule="auto"/>
        <w:ind w:left="425" w:hangingChars="178" w:hanging="427"/>
        <w:outlineLvl w:val="9"/>
        <w:rPr>
          <w:rFonts w:eastAsia="標楷體"/>
          <w:color w:val="000000"/>
        </w:rPr>
      </w:pPr>
      <w:r w:rsidRPr="000B504F">
        <w:rPr>
          <w:rFonts w:eastAsia="標楷體"/>
          <w:color w:val="000000"/>
        </w:rPr>
        <w:t xml:space="preserve">McLean, E.R. and Soden, J.V. </w:t>
      </w:r>
      <w:r w:rsidRPr="000B504F">
        <w:rPr>
          <w:rFonts w:eastAsia="標楷體"/>
          <w:i/>
          <w:color w:val="000000"/>
        </w:rPr>
        <w:t>Strategic Planning for MIS</w:t>
      </w:r>
      <w:r w:rsidRPr="000B504F">
        <w:rPr>
          <w:rFonts w:eastAsia="標楷體"/>
          <w:color w:val="000000"/>
        </w:rPr>
        <w:t>, John Wiley, New York, 1977.</w:t>
      </w:r>
    </w:p>
    <w:p w14:paraId="38F9A046" w14:textId="77777777" w:rsidR="003B771A" w:rsidRPr="000B504F" w:rsidRDefault="00376A3C" w:rsidP="000B504F">
      <w:pPr>
        <w:widowControl w:val="0"/>
        <w:numPr>
          <w:ilvl w:val="0"/>
          <w:numId w:val="2"/>
        </w:numPr>
        <w:pBdr>
          <w:top w:val="nil"/>
          <w:left w:val="nil"/>
          <w:bottom w:val="nil"/>
          <w:right w:val="nil"/>
          <w:between w:val="nil"/>
        </w:pBdr>
        <w:spacing w:after="60" w:line="240" w:lineRule="auto"/>
        <w:ind w:left="425" w:hangingChars="178" w:hanging="427"/>
        <w:outlineLvl w:val="9"/>
        <w:rPr>
          <w:rFonts w:eastAsia="標楷體"/>
          <w:color w:val="000000"/>
        </w:rPr>
      </w:pPr>
      <w:r w:rsidRPr="000B504F">
        <w:rPr>
          <w:rFonts w:eastAsia="標楷體"/>
          <w:color w:val="000000"/>
        </w:rPr>
        <w:t>Nen-Fu Huang, Ko-Shung Chen, H. C. Chao and Jen-</w:t>
      </w:r>
      <w:proofErr w:type="spellStart"/>
      <w:r w:rsidRPr="000B504F">
        <w:rPr>
          <w:rFonts w:eastAsia="標楷體"/>
          <w:color w:val="000000"/>
        </w:rPr>
        <w:t>yi</w:t>
      </w:r>
      <w:proofErr w:type="spellEnd"/>
      <w:r w:rsidRPr="000B504F">
        <w:rPr>
          <w:rFonts w:eastAsia="標楷體"/>
          <w:color w:val="000000"/>
        </w:rPr>
        <w:t xml:space="preserve"> Pen, “A Distributed Multicast Tree Migration Scheme for ATM Based Personal Communication Networks,”</w:t>
      </w:r>
      <w:r w:rsidRPr="000B504F">
        <w:rPr>
          <w:rFonts w:eastAsia="標楷體"/>
          <w:i/>
          <w:color w:val="000000"/>
        </w:rPr>
        <w:t xml:space="preserve"> Proc. </w:t>
      </w:r>
      <w:proofErr w:type="spellStart"/>
      <w:r w:rsidRPr="000B504F">
        <w:rPr>
          <w:rFonts w:eastAsia="標楷體"/>
          <w:i/>
          <w:color w:val="000000"/>
        </w:rPr>
        <w:t>Ieee</w:t>
      </w:r>
      <w:proofErr w:type="spellEnd"/>
      <w:r w:rsidRPr="000B504F">
        <w:rPr>
          <w:rFonts w:eastAsia="標楷體"/>
          <w:i/>
          <w:color w:val="000000"/>
        </w:rPr>
        <w:t xml:space="preserve"> </w:t>
      </w:r>
      <w:proofErr w:type="spellStart"/>
      <w:r w:rsidRPr="000B504F">
        <w:rPr>
          <w:rFonts w:eastAsia="標楷體"/>
          <w:i/>
          <w:color w:val="000000"/>
        </w:rPr>
        <w:t>Globecom</w:t>
      </w:r>
      <w:proofErr w:type="spellEnd"/>
      <w:r w:rsidRPr="000B504F">
        <w:rPr>
          <w:rFonts w:eastAsia="標楷體"/>
          <w:i/>
          <w:color w:val="000000"/>
        </w:rPr>
        <w:t xml:space="preserve"> London</w:t>
      </w:r>
      <w:r w:rsidRPr="000B504F">
        <w:rPr>
          <w:rFonts w:eastAsia="標楷體"/>
          <w:color w:val="000000"/>
        </w:rPr>
        <w:t>, Nov., 1996, pp.201-206.</w:t>
      </w:r>
    </w:p>
    <w:p w14:paraId="5B867B3D" w14:textId="77777777" w:rsidR="003B771A" w:rsidRPr="000B504F" w:rsidRDefault="00376A3C" w:rsidP="000B504F">
      <w:pPr>
        <w:widowControl w:val="0"/>
        <w:numPr>
          <w:ilvl w:val="0"/>
          <w:numId w:val="2"/>
        </w:numPr>
        <w:pBdr>
          <w:top w:val="nil"/>
          <w:left w:val="nil"/>
          <w:bottom w:val="nil"/>
          <w:right w:val="nil"/>
          <w:between w:val="nil"/>
        </w:pBdr>
        <w:spacing w:after="60" w:line="240" w:lineRule="auto"/>
        <w:ind w:left="425" w:hangingChars="178" w:hanging="427"/>
        <w:outlineLvl w:val="9"/>
        <w:rPr>
          <w:rFonts w:eastAsia="標楷體"/>
          <w:color w:val="000000"/>
        </w:rPr>
      </w:pPr>
      <w:r w:rsidRPr="000B504F">
        <w:rPr>
          <w:rFonts w:eastAsia="標楷體"/>
          <w:color w:val="000000"/>
        </w:rPr>
        <w:t xml:space="preserve">A. </w:t>
      </w:r>
      <w:proofErr w:type="spellStart"/>
      <w:r w:rsidRPr="000B504F">
        <w:rPr>
          <w:rFonts w:eastAsia="標楷體"/>
          <w:color w:val="000000"/>
        </w:rPr>
        <w:t>Pllard</w:t>
      </w:r>
      <w:proofErr w:type="spellEnd"/>
      <w:r w:rsidRPr="000B504F">
        <w:rPr>
          <w:rFonts w:eastAsia="標楷體"/>
          <w:color w:val="000000"/>
        </w:rPr>
        <w:t xml:space="preserve">, </w:t>
      </w:r>
      <w:r w:rsidRPr="000B504F">
        <w:rPr>
          <w:rFonts w:eastAsia="標楷體"/>
          <w:i/>
          <w:color w:val="000000"/>
        </w:rPr>
        <w:t>Flow in Tee Junction</w:t>
      </w:r>
      <w:r w:rsidRPr="000B504F">
        <w:rPr>
          <w:rFonts w:eastAsia="標楷體"/>
          <w:color w:val="000000"/>
        </w:rPr>
        <w:t>, Ph. D. Thesis, University of London, London, U.K., 1978.</w:t>
      </w:r>
    </w:p>
    <w:p w14:paraId="5132BCE2" w14:textId="77777777" w:rsidR="003B771A" w:rsidRPr="000B504F" w:rsidRDefault="00376A3C" w:rsidP="000B504F">
      <w:pPr>
        <w:widowControl w:val="0"/>
        <w:numPr>
          <w:ilvl w:val="0"/>
          <w:numId w:val="2"/>
        </w:numPr>
        <w:pBdr>
          <w:top w:val="nil"/>
          <w:left w:val="nil"/>
          <w:bottom w:val="nil"/>
          <w:right w:val="nil"/>
          <w:between w:val="nil"/>
        </w:pBdr>
        <w:spacing w:after="60" w:line="240" w:lineRule="auto"/>
        <w:ind w:left="425" w:hangingChars="178" w:hanging="427"/>
        <w:outlineLvl w:val="9"/>
        <w:rPr>
          <w:rFonts w:eastAsia="標楷體"/>
          <w:color w:val="000000"/>
        </w:rPr>
      </w:pPr>
      <w:r w:rsidRPr="000B504F">
        <w:rPr>
          <w:rFonts w:eastAsia="標楷體"/>
          <w:color w:val="000000"/>
        </w:rPr>
        <w:t xml:space="preserve">A. Kareem and C. M. Cheng, </w:t>
      </w:r>
      <w:proofErr w:type="spellStart"/>
      <w:r w:rsidRPr="000B504F">
        <w:rPr>
          <w:rFonts w:eastAsia="標楷體"/>
          <w:i/>
          <w:color w:val="000000"/>
        </w:rPr>
        <w:t>Acrosswind</w:t>
      </w:r>
      <w:proofErr w:type="spellEnd"/>
      <w:r w:rsidRPr="000B504F">
        <w:rPr>
          <w:rFonts w:eastAsia="標楷體"/>
          <w:i/>
          <w:color w:val="000000"/>
        </w:rPr>
        <w:t xml:space="preserve"> Response of Tower and Stack of Circular Cross-Section</w:t>
      </w:r>
      <w:r w:rsidRPr="000B504F">
        <w:rPr>
          <w:rFonts w:eastAsia="標楷體"/>
          <w:color w:val="000000"/>
        </w:rPr>
        <w:t>, Department of Civil Engineering, University of Houston, Report No. UHCE84-6, Houston, Texas, U.S.A., 1984.</w:t>
      </w:r>
    </w:p>
    <w:p w14:paraId="22850F42" w14:textId="77777777" w:rsidR="003B771A" w:rsidRPr="000B504F" w:rsidRDefault="003B771A" w:rsidP="000B504F">
      <w:pPr>
        <w:pBdr>
          <w:top w:val="nil"/>
          <w:left w:val="nil"/>
          <w:bottom w:val="nil"/>
          <w:right w:val="nil"/>
          <w:between w:val="nil"/>
        </w:pBdr>
        <w:spacing w:after="360" w:line="240" w:lineRule="auto"/>
        <w:ind w:left="1" w:hanging="3"/>
        <w:outlineLvl w:val="9"/>
        <w:rPr>
          <w:rFonts w:eastAsia="標楷體"/>
          <w:color w:val="000000"/>
          <w:sz w:val="28"/>
          <w:szCs w:val="28"/>
        </w:rPr>
      </w:pPr>
    </w:p>
    <w:sectPr w:rsidR="003B771A" w:rsidRPr="000B504F" w:rsidSect="00A47A2B">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851"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84415" w14:textId="77777777" w:rsidR="0084006B" w:rsidRDefault="0084006B">
      <w:pPr>
        <w:spacing w:line="240" w:lineRule="auto"/>
        <w:ind w:left="0" w:hanging="2"/>
      </w:pPr>
      <w:r>
        <w:separator/>
      </w:r>
    </w:p>
  </w:endnote>
  <w:endnote w:type="continuationSeparator" w:id="0">
    <w:p w14:paraId="373D9817" w14:textId="77777777" w:rsidR="0084006B" w:rsidRDefault="0084006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6AB04" w14:textId="77777777" w:rsidR="003B771A" w:rsidRDefault="003B771A">
    <w:pPr>
      <w:pBdr>
        <w:top w:val="nil"/>
        <w:left w:val="nil"/>
        <w:bottom w:val="nil"/>
        <w:right w:val="nil"/>
        <w:between w:val="nil"/>
      </w:pBdr>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7D93" w14:textId="77777777" w:rsidR="003B771A" w:rsidRDefault="003B771A">
    <w:pPr>
      <w:pBdr>
        <w:top w:val="nil"/>
        <w:left w:val="nil"/>
        <w:bottom w:val="nil"/>
        <w:right w:val="nil"/>
        <w:between w:val="nil"/>
      </w:pBdr>
      <w:spacing w:line="240" w:lineRule="auto"/>
      <w:ind w:left="0" w:hanging="2"/>
      <w:jc w:val="center"/>
      <w:rPr>
        <w:color w:val="000000"/>
        <w:sz w:val="20"/>
        <w:szCs w:val="20"/>
      </w:rPr>
    </w:pPr>
  </w:p>
  <w:p w14:paraId="42A35974" w14:textId="77777777" w:rsidR="003B771A" w:rsidRDefault="003B771A">
    <w:pPr>
      <w:pBdr>
        <w:top w:val="nil"/>
        <w:left w:val="nil"/>
        <w:bottom w:val="nil"/>
        <w:right w:val="nil"/>
        <w:between w:val="nil"/>
      </w:pBdr>
      <w:spacing w:line="240" w:lineRule="auto"/>
      <w:ind w:left="0" w:hanging="2"/>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45A1" w14:textId="77777777" w:rsidR="003B771A" w:rsidRDefault="003B771A">
    <w:pPr>
      <w:pBdr>
        <w:top w:val="nil"/>
        <w:left w:val="nil"/>
        <w:bottom w:val="nil"/>
        <w:right w:val="nil"/>
        <w:between w:val="nil"/>
      </w:pBdr>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C6257" w14:textId="77777777" w:rsidR="0084006B" w:rsidRDefault="0084006B">
      <w:pPr>
        <w:spacing w:line="240" w:lineRule="auto"/>
        <w:ind w:left="0" w:hanging="2"/>
      </w:pPr>
      <w:r>
        <w:separator/>
      </w:r>
    </w:p>
  </w:footnote>
  <w:footnote w:type="continuationSeparator" w:id="0">
    <w:p w14:paraId="562709B4" w14:textId="77777777" w:rsidR="0084006B" w:rsidRDefault="0084006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6F67" w14:textId="77777777" w:rsidR="003B771A" w:rsidRDefault="003B771A">
    <w:pPr>
      <w:pBdr>
        <w:top w:val="nil"/>
        <w:left w:val="nil"/>
        <w:bottom w:val="nil"/>
        <w:right w:val="nil"/>
        <w:between w:val="nil"/>
      </w:pBdr>
      <w:spacing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E33FC" w14:textId="5D3526AB" w:rsidR="003B771A" w:rsidRDefault="00A47A2B" w:rsidP="00A47A2B">
    <w:pPr>
      <w:pBdr>
        <w:top w:val="nil"/>
        <w:left w:val="nil"/>
        <w:bottom w:val="nil"/>
        <w:right w:val="nil"/>
        <w:between w:val="nil"/>
      </w:pBdr>
      <w:tabs>
        <w:tab w:val="right" w:pos="9070"/>
      </w:tabs>
      <w:spacing w:line="240" w:lineRule="auto"/>
      <w:ind w:left="0" w:hanging="2"/>
      <w:rPr>
        <w:color w:val="000000"/>
        <w:sz w:val="20"/>
        <w:szCs w:val="20"/>
      </w:rPr>
    </w:pPr>
    <w:r>
      <w:rPr>
        <w:rFonts w:eastAsia="Times New Roman"/>
        <w:sz w:val="20"/>
        <w:szCs w:val="20"/>
      </w:rPr>
      <w:t>The 3</w:t>
    </w:r>
    <w:r w:rsidR="00AF55F0">
      <w:rPr>
        <w:rFonts w:eastAsia="Times New Roman"/>
        <w:sz w:val="20"/>
        <w:szCs w:val="20"/>
      </w:rPr>
      <w:t>7</w:t>
    </w:r>
    <w:r w:rsidRPr="00377CE7">
      <w:rPr>
        <w:rFonts w:eastAsia="Times New Roman"/>
        <w:sz w:val="20"/>
        <w:szCs w:val="20"/>
        <w:vertAlign w:val="superscript"/>
      </w:rPr>
      <w:t>th</w:t>
    </w:r>
    <w:r>
      <w:rPr>
        <w:rFonts w:eastAsia="Times New Roman"/>
        <w:sz w:val="20"/>
        <w:szCs w:val="20"/>
      </w:rPr>
      <w:t xml:space="preserve"> International Conference on Information Management (ICIM202</w:t>
    </w:r>
    <w:r w:rsidR="00AF55F0">
      <w:rPr>
        <w:rFonts w:eastAsia="Times New Roman"/>
        <w:sz w:val="20"/>
        <w:szCs w:val="20"/>
      </w:rPr>
      <w:t>6</w:t>
    </w:r>
    <w:r>
      <w:rPr>
        <w:rFonts w:eastAsia="Times New Roman"/>
        <w:sz w:val="20"/>
        <w:szCs w:val="20"/>
      </w:rPr>
      <w:t xml:space="preserve">)    </w:t>
    </w:r>
    <w:r>
      <w:rPr>
        <w:rFonts w:eastAsia="Times New Roman"/>
        <w:sz w:val="20"/>
        <w:szCs w:val="20"/>
      </w:rPr>
      <w:tab/>
      <w:t>202</w:t>
    </w:r>
    <w:r w:rsidR="00AF55F0">
      <w:rPr>
        <w:rFonts w:eastAsia="Times New Roman"/>
        <w:sz w:val="20"/>
        <w:szCs w:val="20"/>
      </w:rPr>
      <w:t>6</w:t>
    </w:r>
    <w:r>
      <w:rPr>
        <w:rFonts w:eastAsia="Times New Roman"/>
        <w:color w:val="000000"/>
        <w:sz w:val="20"/>
        <w:szCs w:val="20"/>
      </w:rPr>
      <w:t>/5/16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7551A" w14:textId="77777777" w:rsidR="003B771A" w:rsidRDefault="003B771A">
    <w:pPr>
      <w:pBdr>
        <w:top w:val="nil"/>
        <w:left w:val="nil"/>
        <w:bottom w:val="nil"/>
        <w:right w:val="nil"/>
        <w:between w:val="nil"/>
      </w:pBdr>
      <w:spacing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A7CD7"/>
    <w:multiLevelType w:val="multilevel"/>
    <w:tmpl w:val="490A8784"/>
    <w:lvl w:ilvl="0">
      <w:start w:val="1"/>
      <w:numFmt w:val="upperRoman"/>
      <w:lvlText w:val="%1."/>
      <w:lvlJc w:val="left"/>
      <w:pPr>
        <w:ind w:left="480" w:hanging="480"/>
      </w:pPr>
      <w:rPr>
        <w:b w:val="0"/>
        <w:sz w:val="24"/>
        <w:szCs w:val="24"/>
        <w:vertAlign w:val="baseline"/>
      </w:rPr>
    </w:lvl>
    <w:lvl w:ilvl="1">
      <w:start w:val="2"/>
      <w:numFmt w:val="decimal"/>
      <w:lvlText w:val="%1.%2"/>
      <w:lvlJc w:val="left"/>
      <w:pPr>
        <w:ind w:left="927" w:hanging="360"/>
      </w:pPr>
      <w:rPr>
        <w:vertAlign w:val="baseline"/>
      </w:rPr>
    </w:lvl>
    <w:lvl w:ilvl="2">
      <w:start w:val="1"/>
      <w:numFmt w:val="decimal"/>
      <w:lvlText w:val="%1.%2.%3"/>
      <w:lvlJc w:val="left"/>
      <w:pPr>
        <w:ind w:left="1854" w:hanging="720"/>
      </w:pPr>
      <w:rPr>
        <w:vertAlign w:val="baseline"/>
      </w:rPr>
    </w:lvl>
    <w:lvl w:ilvl="3">
      <w:start w:val="1"/>
      <w:numFmt w:val="decimal"/>
      <w:lvlText w:val="%1.%2.%3.%4"/>
      <w:lvlJc w:val="left"/>
      <w:pPr>
        <w:ind w:left="2421" w:hanging="720"/>
      </w:pPr>
      <w:rPr>
        <w:vertAlign w:val="baseline"/>
      </w:rPr>
    </w:lvl>
    <w:lvl w:ilvl="4">
      <w:start w:val="1"/>
      <w:numFmt w:val="decimal"/>
      <w:lvlText w:val="%1.%2.%3.%4.%5"/>
      <w:lvlJc w:val="left"/>
      <w:pPr>
        <w:ind w:left="3348" w:hanging="1080"/>
      </w:pPr>
      <w:rPr>
        <w:vertAlign w:val="baseline"/>
      </w:rPr>
    </w:lvl>
    <w:lvl w:ilvl="5">
      <w:start w:val="1"/>
      <w:numFmt w:val="decimal"/>
      <w:lvlText w:val="%1.%2.%3.%4.%5.%6"/>
      <w:lvlJc w:val="left"/>
      <w:pPr>
        <w:ind w:left="3915" w:hanging="1080"/>
      </w:pPr>
      <w:rPr>
        <w:vertAlign w:val="baseline"/>
      </w:rPr>
    </w:lvl>
    <w:lvl w:ilvl="6">
      <w:start w:val="1"/>
      <w:numFmt w:val="decimal"/>
      <w:lvlText w:val="%1.%2.%3.%4.%5.%6.%7"/>
      <w:lvlJc w:val="left"/>
      <w:pPr>
        <w:ind w:left="4842" w:hanging="1440"/>
      </w:pPr>
      <w:rPr>
        <w:vertAlign w:val="baseline"/>
      </w:rPr>
    </w:lvl>
    <w:lvl w:ilvl="7">
      <w:start w:val="1"/>
      <w:numFmt w:val="decimal"/>
      <w:lvlText w:val="%1.%2.%3.%4.%5.%6.%7.%8"/>
      <w:lvlJc w:val="left"/>
      <w:pPr>
        <w:ind w:left="5409" w:hanging="1440"/>
      </w:pPr>
      <w:rPr>
        <w:vertAlign w:val="baseline"/>
      </w:rPr>
    </w:lvl>
    <w:lvl w:ilvl="8">
      <w:start w:val="1"/>
      <w:numFmt w:val="decimal"/>
      <w:lvlText w:val="%1.%2.%3.%4.%5.%6.%7.%8.%9"/>
      <w:lvlJc w:val="left"/>
      <w:pPr>
        <w:ind w:left="6336" w:hanging="1800"/>
      </w:pPr>
      <w:rPr>
        <w:vertAlign w:val="baseline"/>
      </w:rPr>
    </w:lvl>
  </w:abstractNum>
  <w:abstractNum w:abstractNumId="1" w15:restartNumberingAfterBreak="0">
    <w:nsid w:val="21BF52E9"/>
    <w:multiLevelType w:val="multilevel"/>
    <w:tmpl w:val="F0766A6E"/>
    <w:lvl w:ilvl="0">
      <w:start w:val="1"/>
      <w:numFmt w:val="decimal"/>
      <w:pStyle w:val="111"/>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Letter"/>
      <w:lvlText w:val="%3."/>
      <w:lvlJc w:val="left"/>
      <w:pPr>
        <w:ind w:left="1440" w:hanging="480"/>
      </w:pPr>
      <w:rPr>
        <w:vertAlign w:val="baseline"/>
      </w:rPr>
    </w:lvl>
    <w:lvl w:ilvl="3">
      <w:start w:val="1"/>
      <w:numFmt w:val="lowerLetter"/>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2" w15:restartNumberingAfterBreak="0">
    <w:nsid w:val="2A5370AF"/>
    <w:multiLevelType w:val="multilevel"/>
    <w:tmpl w:val="7FB25AC2"/>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3" w15:restartNumberingAfterBreak="0">
    <w:nsid w:val="36BF0B4C"/>
    <w:multiLevelType w:val="multilevel"/>
    <w:tmpl w:val="4E9C3236"/>
    <w:lvl w:ilvl="0">
      <w:start w:val="1"/>
      <w:numFmt w:val="decimal"/>
      <w:lvlText w:val="(%1)"/>
      <w:lvlJc w:val="left"/>
      <w:pPr>
        <w:ind w:left="1920" w:hanging="480"/>
      </w:pPr>
      <w:rPr>
        <w:vertAlign w:val="baseline"/>
      </w:rPr>
    </w:lvl>
    <w:lvl w:ilvl="1">
      <w:start w:val="1"/>
      <w:numFmt w:val="decimal"/>
      <w:lvlText w:val="%2、"/>
      <w:lvlJc w:val="left"/>
      <w:pPr>
        <w:ind w:left="960" w:hanging="480"/>
      </w:pPr>
      <w:rPr>
        <w:vertAlign w:val="baseline"/>
      </w:rPr>
    </w:lvl>
    <w:lvl w:ilvl="2">
      <w:start w:val="1"/>
      <w:numFmt w:val="lowerLetter"/>
      <w:lvlText w:val="%3."/>
      <w:lvlJc w:val="left"/>
      <w:pPr>
        <w:ind w:left="1440" w:hanging="480"/>
      </w:pPr>
      <w:rPr>
        <w:vertAlign w:val="baseline"/>
      </w:rPr>
    </w:lvl>
    <w:lvl w:ilvl="3">
      <w:start w:val="1"/>
      <w:numFmt w:val="decimal"/>
      <w:pStyle w:val="111111"/>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4" w15:restartNumberingAfterBreak="0">
    <w:nsid w:val="3D024595"/>
    <w:multiLevelType w:val="multilevel"/>
    <w:tmpl w:val="5A804CB6"/>
    <w:lvl w:ilvl="0">
      <w:start w:val="1"/>
      <w:numFmt w:val="decimal"/>
      <w:lvlText w:val="%1."/>
      <w:lvlJc w:val="left"/>
      <w:pPr>
        <w:ind w:left="360" w:hanging="36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lowerLetter"/>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Letter"/>
      <w:lvlText w:val="(%6)"/>
      <w:lvlJc w:val="lef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5" w15:restartNumberingAfterBreak="0">
    <w:nsid w:val="60DC334A"/>
    <w:multiLevelType w:val="multilevel"/>
    <w:tmpl w:val="9F3EA000"/>
    <w:lvl w:ilvl="0">
      <w:start w:val="1"/>
      <w:numFmt w:val="decimal"/>
      <w:pStyle w:val="11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11111"/>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5E63CB8"/>
    <w:multiLevelType w:val="multilevel"/>
    <w:tmpl w:val="1C46174E"/>
    <w:lvl w:ilvl="0">
      <w:start w:val="1"/>
      <w:numFmt w:val="decimal"/>
      <w:pStyle w:val="1"/>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Letter"/>
      <w:lvlText w:val="%3."/>
      <w:lvlJc w:val="left"/>
      <w:pPr>
        <w:ind w:left="1440" w:hanging="480"/>
      </w:pPr>
      <w:rPr>
        <w:vertAlign w:val="baseline"/>
      </w:rPr>
    </w:lvl>
    <w:lvl w:ilvl="3">
      <w:start w:val="1"/>
      <w:numFmt w:val="lowerLetter"/>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abstractNumId w:val="6"/>
  </w:num>
  <w:num w:numId="2">
    <w:abstractNumId w:val="2"/>
  </w:num>
  <w:num w:numId="3">
    <w:abstractNumId w:val="0"/>
  </w:num>
  <w:num w:numId="4">
    <w:abstractNumId w:val="1"/>
  </w:num>
  <w:num w:numId="5">
    <w:abstractNumId w:val="4"/>
  </w:num>
  <w:num w:numId="6">
    <w:abstractNumId w:val="3"/>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71A"/>
    <w:rsid w:val="0000692F"/>
    <w:rsid w:val="000B504F"/>
    <w:rsid w:val="000C75BE"/>
    <w:rsid w:val="000D7B43"/>
    <w:rsid w:val="00141695"/>
    <w:rsid w:val="001578F1"/>
    <w:rsid w:val="002D059E"/>
    <w:rsid w:val="00376A3C"/>
    <w:rsid w:val="003930DD"/>
    <w:rsid w:val="003B771A"/>
    <w:rsid w:val="00480615"/>
    <w:rsid w:val="006652BA"/>
    <w:rsid w:val="006F104A"/>
    <w:rsid w:val="00816D93"/>
    <w:rsid w:val="0084006B"/>
    <w:rsid w:val="008B0F9A"/>
    <w:rsid w:val="00A47A2B"/>
    <w:rsid w:val="00AD57E1"/>
    <w:rsid w:val="00AF55F0"/>
    <w:rsid w:val="00B66B25"/>
    <w:rsid w:val="00B81982"/>
    <w:rsid w:val="00C97701"/>
    <w:rsid w:val="00D12E86"/>
    <w:rsid w:val="00D17C51"/>
    <w:rsid w:val="00DB036C"/>
    <w:rsid w:val="00DF0AC5"/>
    <w:rsid w:val="00E238FD"/>
    <w:rsid w:val="00E26A02"/>
    <w:rsid w:val="00E74D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8584C"/>
  <w15:docId w15:val="{8B77BC21-EDF1-4D75-89F1-93BC9A57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spacing w:line="1" w:lineRule="atLeast"/>
      <w:ind w:leftChars="-1" w:left="-1" w:hangingChars="1"/>
      <w:textDirection w:val="btLr"/>
      <w:textAlignment w:val="top"/>
      <w:outlineLvl w:val="0"/>
    </w:pPr>
    <w:rPr>
      <w:kern w:val="2"/>
      <w:position w:val="-1"/>
      <w:szCs w:val="22"/>
    </w:rPr>
  </w:style>
  <w:style w:type="paragraph" w:styleId="10">
    <w:name w:val="heading 1"/>
    <w:basedOn w:val="a"/>
    <w:next w:val="a"/>
    <w:pPr>
      <w:keepNext/>
      <w:spacing w:before="180" w:after="180" w:line="720" w:lineRule="auto"/>
    </w:pPr>
    <w:rPr>
      <w:rFonts w:ascii="Cambria" w:hAnsi="Cambria"/>
      <w:b/>
      <w:bCs/>
      <w:kern w:val="52"/>
      <w:sz w:val="52"/>
      <w:szCs w:val="5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Cs w:val="24"/>
    </w:rPr>
  </w:style>
  <w:style w:type="paragraph" w:styleId="5">
    <w:name w:val="heading 5"/>
    <w:basedOn w:val="a"/>
    <w:next w:val="a"/>
    <w:pPr>
      <w:keepNext/>
      <w:keepLines/>
      <w:spacing w:before="220" w:after="40"/>
      <w:outlineLvl w:val="4"/>
    </w:pPr>
    <w:rPr>
      <w:b/>
      <w:sz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pPr>
      <w:widowControl w:val="0"/>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a4">
    <w:name w:val="List Paragraph"/>
    <w:basedOn w:val="a"/>
    <w:pPr>
      <w:ind w:leftChars="200" w:left="480"/>
    </w:pPr>
  </w:style>
  <w:style w:type="paragraph" w:styleId="a5">
    <w:name w:val="Balloon Text"/>
    <w:basedOn w:val="a"/>
    <w:qFormat/>
    <w:rPr>
      <w:rFonts w:ascii="Cambria" w:hAnsi="Cambria"/>
      <w:sz w:val="18"/>
      <w:szCs w:val="18"/>
    </w:rPr>
  </w:style>
  <w:style w:type="character" w:customStyle="1" w:styleId="a6">
    <w:name w:val="註解方塊文字 字元"/>
    <w:rPr>
      <w:rFonts w:ascii="Cambria" w:eastAsia="新細明體" w:hAnsi="Cambria" w:cs="Times New Roman"/>
      <w:w w:val="100"/>
      <w:position w:val="-1"/>
      <w:sz w:val="18"/>
      <w:szCs w:val="18"/>
      <w:effect w:val="none"/>
      <w:vertAlign w:val="baseline"/>
      <w:cs w:val="0"/>
      <w:em w:val="none"/>
    </w:rPr>
  </w:style>
  <w:style w:type="paragraph" w:customStyle="1" w:styleId="111">
    <w:name w:val="1.1.1"/>
    <w:basedOn w:val="a4"/>
    <w:pPr>
      <w:numPr>
        <w:numId w:val="4"/>
      </w:numPr>
      <w:ind w:leftChars="0" w:left="0" w:firstLine="0"/>
    </w:pPr>
    <w:rPr>
      <w:rFonts w:eastAsia="標楷體" w:hAnsi="標楷體"/>
      <w:szCs w:val="24"/>
    </w:rPr>
  </w:style>
  <w:style w:type="paragraph" w:customStyle="1" w:styleId="11111">
    <w:name w:val="1.1.1.1.1"/>
    <w:basedOn w:val="a4"/>
    <w:pPr>
      <w:numPr>
        <w:ilvl w:val="2"/>
        <w:numId w:val="7"/>
      </w:numPr>
      <w:ind w:leftChars="0" w:left="958" w:firstLine="0"/>
    </w:pPr>
    <w:rPr>
      <w:rFonts w:eastAsia="標楷體"/>
      <w:szCs w:val="24"/>
    </w:rPr>
  </w:style>
  <w:style w:type="paragraph" w:customStyle="1" w:styleId="1111">
    <w:name w:val="1.1.1.1"/>
    <w:basedOn w:val="a4"/>
    <w:pPr>
      <w:numPr>
        <w:numId w:val="8"/>
      </w:numPr>
      <w:ind w:leftChars="177" w:left="425" w:firstLine="0"/>
    </w:pPr>
    <w:rPr>
      <w:rFonts w:eastAsia="標楷體"/>
      <w:szCs w:val="24"/>
    </w:rPr>
  </w:style>
  <w:style w:type="paragraph" w:styleId="a7">
    <w:name w:val="header"/>
    <w:basedOn w:val="a"/>
    <w:qFormat/>
    <w:rPr>
      <w:sz w:val="20"/>
      <w:szCs w:val="20"/>
    </w:rPr>
  </w:style>
  <w:style w:type="character" w:customStyle="1" w:styleId="a8">
    <w:name w:val="頁首 字元"/>
    <w:rPr>
      <w:w w:val="100"/>
      <w:position w:val="-1"/>
      <w:sz w:val="20"/>
      <w:szCs w:val="20"/>
      <w:effect w:val="none"/>
      <w:vertAlign w:val="baseline"/>
      <w:cs w:val="0"/>
      <w:em w:val="none"/>
    </w:rPr>
  </w:style>
  <w:style w:type="paragraph" w:styleId="a9">
    <w:name w:val="footer"/>
    <w:basedOn w:val="a"/>
    <w:qFormat/>
    <w:rPr>
      <w:sz w:val="20"/>
      <w:szCs w:val="20"/>
    </w:rPr>
  </w:style>
  <w:style w:type="character" w:customStyle="1" w:styleId="aa">
    <w:name w:val="頁尾 字元"/>
    <w:rPr>
      <w:w w:val="100"/>
      <w:position w:val="-1"/>
      <w:sz w:val="20"/>
      <w:szCs w:val="20"/>
      <w:effect w:val="none"/>
      <w:vertAlign w:val="baseline"/>
      <w:cs w:val="0"/>
      <w:em w:val="none"/>
    </w:rPr>
  </w:style>
  <w:style w:type="paragraph" w:customStyle="1" w:styleId="ArticleTitle">
    <w:name w:val="Article Title"/>
    <w:basedOn w:val="a"/>
    <w:pPr>
      <w:spacing w:afterLines="100"/>
      <w:jc w:val="center"/>
    </w:pPr>
    <w:rPr>
      <w:rFonts w:eastAsia="標楷體"/>
      <w:sz w:val="32"/>
      <w:szCs w:val="32"/>
    </w:rPr>
  </w:style>
  <w:style w:type="paragraph" w:customStyle="1" w:styleId="AuthorInfo">
    <w:name w:val="Author Info"/>
    <w:basedOn w:val="a"/>
    <w:pPr>
      <w:jc w:val="center"/>
    </w:pPr>
    <w:rPr>
      <w:rFonts w:eastAsia="標楷體"/>
      <w:szCs w:val="24"/>
    </w:rPr>
  </w:style>
  <w:style w:type="paragraph" w:customStyle="1" w:styleId="Keywords">
    <w:name w:val="Keywords"/>
    <w:basedOn w:val="a"/>
    <w:rPr>
      <w:rFonts w:eastAsia="標楷體" w:hAnsi="標楷體"/>
      <w:szCs w:val="24"/>
    </w:rPr>
  </w:style>
  <w:style w:type="paragraph" w:customStyle="1" w:styleId="AbstractTitle">
    <w:name w:val="Abstract Title"/>
    <w:basedOn w:val="a"/>
    <w:pPr>
      <w:jc w:val="center"/>
    </w:pPr>
    <w:rPr>
      <w:rFonts w:eastAsia="標楷體" w:hAnsi="標楷體"/>
      <w:szCs w:val="24"/>
    </w:rPr>
  </w:style>
  <w:style w:type="paragraph" w:customStyle="1" w:styleId="1">
    <w:name w:val="1."/>
    <w:basedOn w:val="a4"/>
    <w:pPr>
      <w:numPr>
        <w:numId w:val="1"/>
      </w:numPr>
      <w:spacing w:beforeLines="100"/>
      <w:ind w:leftChars="0" w:left="0" w:firstLine="0"/>
      <w:jc w:val="center"/>
    </w:pPr>
    <w:rPr>
      <w:rFonts w:eastAsia="標楷體"/>
      <w:caps/>
      <w:sz w:val="28"/>
      <w:szCs w:val="28"/>
    </w:rPr>
  </w:style>
  <w:style w:type="paragraph" w:customStyle="1" w:styleId="11">
    <w:name w:val="1.1"/>
    <w:basedOn w:val="a4"/>
    <w:pPr>
      <w:ind w:leftChars="0" w:left="0"/>
    </w:pPr>
    <w:rPr>
      <w:rFonts w:eastAsia="標楷體" w:hAnsi="標楷體"/>
      <w:szCs w:val="24"/>
    </w:rPr>
  </w:style>
  <w:style w:type="paragraph" w:customStyle="1" w:styleId="111111">
    <w:name w:val="1.1.1.1.1.1"/>
    <w:basedOn w:val="a4"/>
    <w:pPr>
      <w:numPr>
        <w:ilvl w:val="3"/>
        <w:numId w:val="6"/>
      </w:numPr>
      <w:ind w:leftChars="0" w:left="1440" w:firstLine="0"/>
    </w:pPr>
    <w:rPr>
      <w:rFonts w:eastAsia="標楷體"/>
      <w:szCs w:val="24"/>
    </w:rPr>
  </w:style>
  <w:style w:type="paragraph" w:customStyle="1" w:styleId="Figures">
    <w:name w:val="Figures"/>
    <w:basedOn w:val="a"/>
    <w:pPr>
      <w:jc w:val="center"/>
    </w:pPr>
    <w:rPr>
      <w:rFonts w:eastAsia="標楷體"/>
      <w:b/>
      <w:noProof/>
      <w:szCs w:val="24"/>
    </w:rPr>
  </w:style>
  <w:style w:type="paragraph" w:customStyle="1" w:styleId="FigureCaption">
    <w:name w:val="Figure Caption"/>
    <w:basedOn w:val="a"/>
    <w:pPr>
      <w:jc w:val="center"/>
    </w:pPr>
    <w:rPr>
      <w:rFonts w:eastAsia="標楷體"/>
      <w:szCs w:val="24"/>
    </w:rPr>
  </w:style>
  <w:style w:type="paragraph" w:customStyle="1" w:styleId="TableCaption">
    <w:name w:val="Table Caption"/>
    <w:basedOn w:val="a"/>
    <w:pPr>
      <w:ind w:firstLine="480"/>
      <w:jc w:val="center"/>
    </w:pPr>
    <w:rPr>
      <w:rFonts w:eastAsia="標楷體"/>
      <w:szCs w:val="24"/>
    </w:rPr>
  </w:style>
  <w:style w:type="character" w:customStyle="1" w:styleId="12">
    <w:name w:val="標題 1 字元"/>
    <w:rPr>
      <w:rFonts w:ascii="Cambria" w:eastAsia="新細明體" w:hAnsi="Cambria" w:cs="Times New Roman"/>
      <w:b/>
      <w:bCs/>
      <w:w w:val="100"/>
      <w:kern w:val="52"/>
      <w:position w:val="-1"/>
      <w:sz w:val="52"/>
      <w:szCs w:val="52"/>
      <w:effect w:val="none"/>
      <w:vertAlign w:val="baseline"/>
      <w:cs w:val="0"/>
      <w:em w:val="none"/>
    </w:rPr>
  </w:style>
  <w:style w:type="paragraph" w:customStyle="1" w:styleId="1111111">
    <w:name w:val="1.1.1.1.1.1.1"/>
    <w:basedOn w:val="a4"/>
    <w:pPr>
      <w:ind w:leftChars="999" w:left="2409" w:hanging="11"/>
    </w:pPr>
    <w:rPr>
      <w:rFonts w:eastAsia="標楷體"/>
      <w:szCs w:val="24"/>
    </w:rPr>
  </w:style>
  <w:style w:type="character" w:styleId="ab">
    <w:name w:val="Strong"/>
    <w:rPr>
      <w:b/>
      <w:bCs/>
      <w:w w:val="100"/>
      <w:position w:val="-1"/>
      <w:effect w:val="none"/>
      <w:vertAlign w:val="baseline"/>
      <w:cs w:val="0"/>
      <w:em w:val="none"/>
    </w:rPr>
  </w:style>
  <w:style w:type="character" w:customStyle="1" w:styleId="icimnumber">
    <w:name w:val="icimnumber"/>
    <w:basedOn w:val="a0"/>
    <w:rPr>
      <w:w w:val="100"/>
      <w:position w:val="-1"/>
      <w:effect w:val="none"/>
      <w:vertAlign w:val="baseline"/>
      <w:cs w:val="0"/>
      <w:em w:val="none"/>
    </w:rPr>
  </w:style>
  <w:style w:type="character" w:styleId="ac">
    <w:name w:val="Hyperlink"/>
    <w:qFormat/>
    <w:rPr>
      <w:color w:val="0563C1"/>
      <w:w w:val="100"/>
      <w:position w:val="-1"/>
      <w:u w:val="single"/>
      <w:effect w:val="none"/>
      <w:vertAlign w:val="baseline"/>
      <w:cs w:val="0"/>
      <w:em w:val="none"/>
    </w:rPr>
  </w:style>
  <w:style w:type="character" w:customStyle="1" w:styleId="13">
    <w:name w:val="未解析的提及1"/>
    <w:qFormat/>
    <w:rPr>
      <w:color w:val="605E5C"/>
      <w:w w:val="100"/>
      <w:position w:val="-1"/>
      <w:effect w:val="none"/>
      <w:shd w:val="clear" w:color="auto" w:fill="E1DFDD"/>
      <w:vertAlign w:val="baseline"/>
      <w:cs w:val="0"/>
      <w:em w:val="none"/>
    </w:rPr>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0"/>
    <w:tblPr>
      <w:tblStyleRowBandSize w:val="1"/>
      <w:tblStyleColBandSize w:val="1"/>
      <w:tblCellMar>
        <w:left w:w="28" w:type="dxa"/>
        <w:right w:w="28" w:type="dxa"/>
      </w:tblCellMar>
    </w:tblPr>
  </w:style>
  <w:style w:type="character" w:customStyle="1" w:styleId="20">
    <w:name w:val="未解析的提及2"/>
    <w:basedOn w:val="a0"/>
    <w:uiPriority w:val="99"/>
    <w:semiHidden/>
    <w:unhideWhenUsed/>
    <w:rsid w:val="00B50675"/>
    <w:rPr>
      <w:color w:val="605E5C"/>
      <w:shd w:val="clear" w:color="auto" w:fill="E1DFDD"/>
    </w:rPr>
  </w:style>
  <w:style w:type="table" w:customStyle="1" w:styleId="af">
    <w:basedOn w:val="TableNormal0"/>
    <w:tblPr>
      <w:tblStyleRowBandSize w:val="1"/>
      <w:tblStyleColBandSize w:val="1"/>
      <w:tblCellMar>
        <w:left w:w="28" w:type="dxa"/>
        <w:right w:w="28" w:type="dxa"/>
      </w:tblCellMar>
    </w:tblPr>
  </w:style>
  <w:style w:type="character" w:styleId="af0">
    <w:name w:val="Unresolved Mention"/>
    <w:basedOn w:val="a0"/>
    <w:uiPriority w:val="99"/>
    <w:semiHidden/>
    <w:unhideWhenUsed/>
    <w:rsid w:val="00B66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cim2026.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lz3cFm/WwtypwAhqjPhnIBGxSA==">CgMxLjA4AHIhMXFMN0FjMDMzR2ZrZ0RpbDRIblU3YjltMFF2ZHJ1M3JR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csim@pu</dc:creator>
  <cp:lastModifiedBy>李博逸</cp:lastModifiedBy>
  <cp:revision>19</cp:revision>
  <dcterms:created xsi:type="dcterms:W3CDTF">2026-03-23T08:54:00Z</dcterms:created>
  <dcterms:modified xsi:type="dcterms:W3CDTF">2026-04-23T11:03:00Z</dcterms:modified>
</cp:coreProperties>
</file>